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EAE198" w14:textId="6645B549" w:rsidR="00103889" w:rsidRPr="0047331F" w:rsidRDefault="00103889" w:rsidP="001038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mbria" w:hAnsi="Cambria" w:cs="Helvetica"/>
          <w:b/>
        </w:rPr>
      </w:pPr>
      <w:r w:rsidRPr="0047331F">
        <w:rPr>
          <w:rFonts w:ascii="Cambria" w:hAnsi="Cambria" w:cs="Helvetica"/>
          <w:b/>
        </w:rPr>
        <w:t>Archbishop Flynn Catechetical Institute</w:t>
      </w:r>
    </w:p>
    <w:p w14:paraId="42DD6C72" w14:textId="7D5D99F1" w:rsidR="00103889" w:rsidRPr="0047331F" w:rsidRDefault="00103889" w:rsidP="001038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mbria" w:hAnsi="Cambria" w:cs="Helvetica"/>
          <w:b/>
        </w:rPr>
      </w:pPr>
      <w:r w:rsidRPr="0047331F">
        <w:rPr>
          <w:rFonts w:ascii="Cambria" w:hAnsi="Cambria" w:cs="Helvetica"/>
          <w:b/>
        </w:rPr>
        <w:t>Module 1</w:t>
      </w:r>
      <w:r w:rsidR="0047331F" w:rsidRPr="0047331F">
        <w:rPr>
          <w:rFonts w:ascii="Cambria" w:hAnsi="Cambria" w:cs="Helvetica"/>
          <w:b/>
        </w:rPr>
        <w:t>—</w:t>
      </w:r>
      <w:r w:rsidR="005C3756">
        <w:rPr>
          <w:rFonts w:ascii="Cambria" w:hAnsi="Cambria" w:cs="Helvetica"/>
          <w:b/>
        </w:rPr>
        <w:t>LESSON 1</w:t>
      </w:r>
    </w:p>
    <w:p w14:paraId="43961E5E" w14:textId="1B934E35" w:rsidR="00103889" w:rsidRPr="0047331F" w:rsidRDefault="00103889" w:rsidP="001038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mbria" w:hAnsi="Cambria" w:cs="Helvetica"/>
          <w:b/>
        </w:rPr>
      </w:pPr>
      <w:r w:rsidRPr="0047331F">
        <w:rPr>
          <w:rFonts w:ascii="Cambria" w:hAnsi="Cambria" w:cs="Helvetica"/>
          <w:b/>
        </w:rPr>
        <w:t>Instructor: Jeff Cavins</w:t>
      </w:r>
    </w:p>
    <w:p w14:paraId="7D2C0823" w14:textId="1D413275" w:rsidR="0047331F" w:rsidRPr="0047331F" w:rsidRDefault="0047331F" w:rsidP="001038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mbria" w:hAnsi="Cambria" w:cs="Helvetica"/>
          <w:b/>
        </w:rPr>
      </w:pPr>
    </w:p>
    <w:p w14:paraId="27EF649A" w14:textId="77777777" w:rsidR="0047331F" w:rsidRPr="002A6023" w:rsidRDefault="0047331F" w:rsidP="0047331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mbria" w:eastAsiaTheme="minorEastAsia" w:hAnsi="Cambria" w:cs="Helvetica"/>
          <w:b/>
          <w:bCs/>
          <w:color w:val="000000"/>
          <w:sz w:val="28"/>
          <w:szCs w:val="28"/>
          <w:u w:color="000000"/>
          <w:bdr w:val="none" w:sz="0" w:space="0" w:color="auto"/>
        </w:rPr>
      </w:pPr>
      <w:r w:rsidRPr="002A6023">
        <w:rPr>
          <w:rFonts w:ascii="Cambria" w:eastAsiaTheme="minorEastAsia" w:hAnsi="Cambria" w:cs="Helvetica"/>
          <w:b/>
          <w:bCs/>
          <w:color w:val="000000"/>
          <w:sz w:val="28"/>
          <w:szCs w:val="28"/>
          <w:u w:color="000000"/>
          <w:bdr w:val="none" w:sz="0" w:space="0" w:color="auto"/>
        </w:rPr>
        <w:t>Introduction</w:t>
      </w:r>
    </w:p>
    <w:p w14:paraId="25F3247D" w14:textId="77777777" w:rsidR="0047331F" w:rsidRPr="0047331F" w:rsidRDefault="0047331F" w:rsidP="0047331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mbria" w:eastAsiaTheme="minorEastAsia" w:hAnsi="Cambria" w:cs="Helvetica"/>
          <w:color w:val="000000"/>
          <w:u w:color="000000"/>
          <w:bdr w:val="none" w:sz="0" w:space="0" w:color="auto"/>
        </w:rPr>
      </w:pPr>
    </w:p>
    <w:p w14:paraId="7BCBA041" w14:textId="77777777" w:rsidR="0047331F" w:rsidRPr="000C1DB6" w:rsidRDefault="0047331F" w:rsidP="0047331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mbria" w:eastAsiaTheme="minorEastAsia" w:hAnsi="Cambria" w:cs="Helvetica"/>
          <w:b/>
          <w:bCs/>
          <w:color w:val="000000"/>
          <w:u w:color="000000"/>
          <w:bdr w:val="none" w:sz="0" w:space="0" w:color="auto"/>
        </w:rPr>
      </w:pPr>
      <w:r w:rsidRPr="000C1DB6">
        <w:rPr>
          <w:rFonts w:ascii="Cambria" w:eastAsiaTheme="minorEastAsia" w:hAnsi="Cambria" w:cs="Helvetica"/>
          <w:b/>
          <w:bCs/>
          <w:color w:val="000000"/>
          <w:u w:color="000000"/>
          <w:bdr w:val="none" w:sz="0" w:space="0" w:color="auto"/>
        </w:rPr>
        <w:t>What is the Catechism of the Catholic Church?</w:t>
      </w:r>
      <w:bookmarkStart w:id="0" w:name="_GoBack"/>
      <w:bookmarkEnd w:id="0"/>
    </w:p>
    <w:p w14:paraId="4DCFDD71" w14:textId="5E607381" w:rsidR="0047331F" w:rsidRPr="0047331F" w:rsidRDefault="0047331F" w:rsidP="0047331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mbria" w:eastAsiaTheme="minorEastAsia" w:hAnsi="Cambria" w:cs="Helvetica"/>
          <w:color w:val="000000"/>
          <w:u w:color="000000"/>
          <w:bdr w:val="none" w:sz="0" w:space="0" w:color="auto"/>
        </w:rPr>
      </w:pPr>
      <w:r w:rsidRPr="0047331F">
        <w:rPr>
          <w:rFonts w:ascii="Cambria" w:eastAsiaTheme="minorEastAsia" w:hAnsi="Cambria" w:cs="Helvetica"/>
          <w:color w:val="000000"/>
          <w:u w:color="000000"/>
          <w:bdr w:val="none" w:sz="0" w:space="0" w:color="auto"/>
        </w:rPr>
        <w:t xml:space="preserve">The Catechism is about catechesis. </w:t>
      </w:r>
      <w:r w:rsidR="00520250">
        <w:rPr>
          <w:rFonts w:ascii="Cambria" w:eastAsiaTheme="minorEastAsia" w:hAnsi="Cambria" w:cs="Helvetica"/>
          <w:color w:val="000000"/>
          <w:u w:color="000000"/>
          <w:bdr w:val="none" w:sz="0" w:space="0" w:color="auto"/>
        </w:rPr>
        <w:t>(</w:t>
      </w:r>
      <w:r w:rsidRPr="0047331F">
        <w:rPr>
          <w:rFonts w:ascii="Cambria" w:eastAsiaTheme="minorEastAsia" w:hAnsi="Cambria" w:cs="Helvetica"/>
          <w:color w:val="000000"/>
          <w:u w:color="000000"/>
          <w:bdr w:val="none" w:sz="0" w:space="0" w:color="auto"/>
        </w:rPr>
        <w:t>CCC 4-5</w:t>
      </w:r>
      <w:r w:rsidR="00520250">
        <w:rPr>
          <w:rFonts w:ascii="Cambria" w:eastAsiaTheme="minorEastAsia" w:hAnsi="Cambria" w:cs="Helvetica"/>
          <w:color w:val="000000"/>
          <w:u w:color="000000"/>
          <w:bdr w:val="none" w:sz="0" w:space="0" w:color="auto"/>
        </w:rPr>
        <w:t>)</w:t>
      </w:r>
      <w:r w:rsidRPr="0047331F">
        <w:rPr>
          <w:rFonts w:ascii="MS Mincho" w:eastAsia="MS Mincho" w:hAnsi="MS Mincho" w:cs="MS Mincho" w:hint="eastAsia"/>
          <w:color w:val="000000"/>
          <w:u w:color="000000"/>
          <w:bdr w:val="none" w:sz="0" w:space="0" w:color="auto"/>
        </w:rPr>
        <w:t> </w:t>
      </w:r>
    </w:p>
    <w:p w14:paraId="3A6F0D65" w14:textId="77777777" w:rsidR="0047331F" w:rsidRPr="0047331F" w:rsidRDefault="0047331F" w:rsidP="0047331F">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20"/>
          <w:tab w:val="left" w:pos="260"/>
        </w:tabs>
        <w:autoSpaceDE w:val="0"/>
        <w:autoSpaceDN w:val="0"/>
        <w:adjustRightInd w:val="0"/>
        <w:ind w:left="260" w:hanging="260"/>
        <w:rPr>
          <w:rFonts w:ascii="Cambria" w:eastAsiaTheme="minorEastAsia" w:hAnsi="Cambria" w:cs="Helvetica"/>
          <w:color w:val="000000"/>
          <w:u w:color="000000"/>
          <w:bdr w:val="none" w:sz="0" w:space="0" w:color="auto"/>
        </w:rPr>
      </w:pPr>
      <w:r w:rsidRPr="0047331F">
        <w:rPr>
          <w:rFonts w:ascii="Cambria" w:eastAsiaTheme="minorEastAsia" w:hAnsi="Cambria" w:cs="Helvetica"/>
          <w:color w:val="000000"/>
          <w:u w:color="000000"/>
          <w:bdr w:val="none" w:sz="0" w:space="0" w:color="auto"/>
        </w:rPr>
        <w:t>The Catechism aims at “initiating the hearers into the fullness of Christian life,” not just imparting information.</w:t>
      </w:r>
    </w:p>
    <w:p w14:paraId="5161B142" w14:textId="3FD3125F" w:rsidR="0047331F" w:rsidRPr="0047331F" w:rsidRDefault="0047331F" w:rsidP="0047331F">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20"/>
          <w:tab w:val="left" w:pos="260"/>
        </w:tabs>
        <w:autoSpaceDE w:val="0"/>
        <w:autoSpaceDN w:val="0"/>
        <w:adjustRightInd w:val="0"/>
        <w:ind w:left="260" w:hanging="260"/>
        <w:rPr>
          <w:rFonts w:ascii="Cambria" w:eastAsiaTheme="minorEastAsia" w:hAnsi="Cambria" w:cs="Helvetica"/>
          <w:color w:val="000000"/>
          <w:u w:color="000000"/>
          <w:bdr w:val="none" w:sz="0" w:space="0" w:color="auto"/>
        </w:rPr>
      </w:pPr>
      <w:r>
        <w:rPr>
          <w:rFonts w:ascii="Cambria" w:eastAsiaTheme="minorEastAsia" w:hAnsi="Cambria" w:cs="Helvetica"/>
          <w:color w:val="000000"/>
          <w:u w:color="000000"/>
          <w:bdr w:val="none" w:sz="0" w:space="0" w:color="auto"/>
        </w:rPr>
        <w:t>P</w:t>
      </w:r>
      <w:r w:rsidRPr="0047331F">
        <w:rPr>
          <w:rFonts w:ascii="Cambria" w:eastAsiaTheme="minorEastAsia" w:hAnsi="Cambria" w:cs="Helvetica"/>
          <w:color w:val="000000"/>
          <w:u w:color="000000"/>
          <w:bdr w:val="none" w:sz="0" w:space="0" w:color="auto"/>
        </w:rPr>
        <w:t>resent</w:t>
      </w:r>
      <w:r>
        <w:rPr>
          <w:rFonts w:ascii="Cambria" w:eastAsiaTheme="minorEastAsia" w:hAnsi="Cambria" w:cs="Helvetica"/>
          <w:color w:val="000000"/>
          <w:u w:color="000000"/>
          <w:bdr w:val="none" w:sz="0" w:space="0" w:color="auto"/>
        </w:rPr>
        <w:t>ed as</w:t>
      </w:r>
      <w:r w:rsidRPr="0047331F">
        <w:rPr>
          <w:rFonts w:ascii="Cambria" w:eastAsiaTheme="minorEastAsia" w:hAnsi="Cambria" w:cs="Helvetica"/>
          <w:color w:val="000000"/>
          <w:u w:color="000000"/>
          <w:bdr w:val="none" w:sz="0" w:space="0" w:color="auto"/>
        </w:rPr>
        <w:t xml:space="preserve"> “organic and systematic.”</w:t>
      </w:r>
    </w:p>
    <w:p w14:paraId="2BDA1B74" w14:textId="77777777" w:rsidR="0047331F" w:rsidRPr="0047331F" w:rsidRDefault="0047331F" w:rsidP="0047331F">
      <w:pPr>
        <w:numPr>
          <w:ilvl w:val="1"/>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620"/>
        </w:tabs>
        <w:autoSpaceDE w:val="0"/>
        <w:autoSpaceDN w:val="0"/>
        <w:adjustRightInd w:val="0"/>
        <w:ind w:left="620" w:hanging="620"/>
        <w:rPr>
          <w:rFonts w:ascii="Cambria" w:eastAsiaTheme="minorEastAsia" w:hAnsi="Cambria" w:cs="Helvetica"/>
          <w:color w:val="000000"/>
          <w:u w:color="000000"/>
          <w:bdr w:val="none" w:sz="0" w:space="0" w:color="auto"/>
        </w:rPr>
      </w:pPr>
      <w:r w:rsidRPr="0047331F">
        <w:rPr>
          <w:rFonts w:ascii="Cambria" w:eastAsiaTheme="minorEastAsia" w:hAnsi="Cambria" w:cs="Helvetica"/>
          <w:color w:val="000000"/>
          <w:u w:val="single" w:color="000000"/>
          <w:bdr w:val="none" w:sz="0" w:space="0" w:color="auto"/>
        </w:rPr>
        <w:t>Systematic</w:t>
      </w:r>
      <w:r w:rsidRPr="0047331F">
        <w:rPr>
          <w:rFonts w:ascii="Cambria" w:eastAsiaTheme="minorEastAsia" w:hAnsi="Cambria" w:cs="Helvetica"/>
          <w:color w:val="000000"/>
          <w:u w:color="000000"/>
          <w:bdr w:val="none" w:sz="0" w:space="0" w:color="auto"/>
        </w:rPr>
        <w:t>: organized by some clear system.</w:t>
      </w:r>
    </w:p>
    <w:p w14:paraId="695BE8E3" w14:textId="77777777" w:rsidR="0047331F" w:rsidRPr="0047331F" w:rsidRDefault="0047331F" w:rsidP="0047331F">
      <w:pPr>
        <w:numPr>
          <w:ilvl w:val="1"/>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620"/>
        </w:tabs>
        <w:autoSpaceDE w:val="0"/>
        <w:autoSpaceDN w:val="0"/>
        <w:adjustRightInd w:val="0"/>
        <w:ind w:left="620" w:hanging="620"/>
        <w:rPr>
          <w:rFonts w:ascii="Cambria" w:eastAsiaTheme="minorEastAsia" w:hAnsi="Cambria" w:cs="Helvetica"/>
          <w:color w:val="000000"/>
          <w:u w:color="000000"/>
          <w:bdr w:val="none" w:sz="0" w:space="0" w:color="auto"/>
        </w:rPr>
      </w:pPr>
      <w:r w:rsidRPr="0047331F">
        <w:rPr>
          <w:rFonts w:ascii="Cambria" w:eastAsiaTheme="minorEastAsia" w:hAnsi="Cambria" w:cs="Helvetica"/>
          <w:color w:val="000000"/>
          <w:u w:val="single" w:color="000000"/>
          <w:bdr w:val="none" w:sz="0" w:space="0" w:color="auto"/>
        </w:rPr>
        <w:t>Organic</w:t>
      </w:r>
      <w:r w:rsidRPr="0047331F">
        <w:rPr>
          <w:rFonts w:ascii="Cambria" w:eastAsiaTheme="minorEastAsia" w:hAnsi="Cambria" w:cs="Helvetica"/>
          <w:color w:val="000000"/>
          <w:u w:color="000000"/>
          <w:bdr w:val="none" w:sz="0" w:space="0" w:color="auto"/>
        </w:rPr>
        <w:t>: The Church isn’t a machine or merely an organization, but a living family. It’s living traditions have grown up over time, one thing evolving from another, always in keeping the logic of what came before, always an outgrowth of the original seed that Christ Himself gave to the Apostles.</w:t>
      </w:r>
    </w:p>
    <w:p w14:paraId="06022BB4" w14:textId="6F2291BB" w:rsidR="0047331F" w:rsidRPr="0047331F" w:rsidRDefault="0047331F" w:rsidP="0047331F">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20"/>
          <w:tab w:val="left" w:pos="260"/>
        </w:tabs>
        <w:autoSpaceDE w:val="0"/>
        <w:autoSpaceDN w:val="0"/>
        <w:adjustRightInd w:val="0"/>
        <w:ind w:left="260" w:hanging="260"/>
        <w:rPr>
          <w:rFonts w:ascii="Cambria" w:eastAsiaTheme="minorEastAsia" w:hAnsi="Cambria" w:cs="Helvetica"/>
          <w:color w:val="000000"/>
          <w:u w:color="000000"/>
          <w:bdr w:val="none" w:sz="0" w:space="0" w:color="auto"/>
        </w:rPr>
      </w:pPr>
      <w:r w:rsidRPr="0047331F">
        <w:rPr>
          <w:rFonts w:ascii="Cambria" w:eastAsiaTheme="minorEastAsia" w:hAnsi="Cambria" w:cs="Helvetica"/>
          <w:color w:val="000000"/>
          <w:u w:color="000000"/>
          <w:bdr w:val="none" w:sz="0" w:space="0" w:color="auto"/>
        </w:rPr>
        <w:t xml:space="preserve">The CCC communicates “the whole of the Church’s life.” </w:t>
      </w:r>
      <w:r w:rsidR="00520250">
        <w:rPr>
          <w:rFonts w:ascii="Cambria" w:eastAsiaTheme="minorEastAsia" w:hAnsi="Cambria" w:cs="Helvetica"/>
          <w:color w:val="000000"/>
          <w:u w:color="000000"/>
          <w:bdr w:val="none" w:sz="0" w:space="0" w:color="auto"/>
        </w:rPr>
        <w:t>(</w:t>
      </w:r>
      <w:r w:rsidRPr="0047331F">
        <w:rPr>
          <w:rFonts w:ascii="Cambria" w:eastAsiaTheme="minorEastAsia" w:hAnsi="Cambria" w:cs="Helvetica"/>
          <w:color w:val="000000"/>
          <w:u w:color="000000"/>
          <w:bdr w:val="none" w:sz="0" w:space="0" w:color="auto"/>
        </w:rPr>
        <w:t>CCC 7</w:t>
      </w:r>
      <w:r w:rsidR="00520250">
        <w:rPr>
          <w:rFonts w:ascii="Cambria" w:eastAsiaTheme="minorEastAsia" w:hAnsi="Cambria" w:cs="Helvetica"/>
          <w:color w:val="000000"/>
          <w:u w:color="000000"/>
          <w:bdr w:val="none" w:sz="0" w:space="0" w:color="auto"/>
        </w:rPr>
        <w:t>)</w:t>
      </w:r>
    </w:p>
    <w:p w14:paraId="1C5346B3" w14:textId="535C9A90" w:rsidR="0047331F" w:rsidRPr="0047331F" w:rsidRDefault="0047331F" w:rsidP="0047331F">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20"/>
          <w:tab w:val="left" w:pos="260"/>
        </w:tabs>
        <w:autoSpaceDE w:val="0"/>
        <w:autoSpaceDN w:val="0"/>
        <w:adjustRightInd w:val="0"/>
        <w:ind w:left="260" w:hanging="260"/>
        <w:rPr>
          <w:rFonts w:ascii="Cambria" w:eastAsiaTheme="minorEastAsia" w:hAnsi="Cambria" w:cs="Helvetica"/>
          <w:color w:val="000000"/>
          <w:u w:color="000000"/>
          <w:bdr w:val="none" w:sz="0" w:space="0" w:color="auto"/>
        </w:rPr>
      </w:pPr>
      <w:r w:rsidRPr="0047331F">
        <w:rPr>
          <w:rFonts w:ascii="Cambria" w:eastAsiaTheme="minorEastAsia" w:hAnsi="Cambria" w:cs="Helvetica"/>
          <w:color w:val="000000"/>
          <w:u w:color="000000"/>
          <w:bdr w:val="none" w:sz="0" w:space="0" w:color="auto"/>
        </w:rPr>
        <w:t xml:space="preserve">The common element in the four pillars is “faith.” Read </w:t>
      </w:r>
      <w:r w:rsidR="00520250">
        <w:rPr>
          <w:rFonts w:ascii="Cambria" w:eastAsiaTheme="minorEastAsia" w:hAnsi="Cambria" w:cs="Helvetica"/>
          <w:color w:val="000000"/>
          <w:u w:color="000000"/>
          <w:bdr w:val="none" w:sz="0" w:space="0" w:color="auto"/>
        </w:rPr>
        <w:t>(</w:t>
      </w:r>
      <w:r w:rsidRPr="0047331F">
        <w:rPr>
          <w:rFonts w:ascii="Cambria" w:eastAsiaTheme="minorEastAsia" w:hAnsi="Cambria" w:cs="Helvetica"/>
          <w:color w:val="000000"/>
          <w:u w:color="000000"/>
          <w:bdr w:val="none" w:sz="0" w:space="0" w:color="auto"/>
        </w:rPr>
        <w:t>CCC 26</w:t>
      </w:r>
      <w:r w:rsidR="00520250">
        <w:rPr>
          <w:rFonts w:ascii="Cambria" w:eastAsiaTheme="minorEastAsia" w:hAnsi="Cambria" w:cs="Helvetica"/>
          <w:color w:val="000000"/>
          <w:u w:color="000000"/>
          <w:bdr w:val="none" w:sz="0" w:space="0" w:color="auto"/>
        </w:rPr>
        <w:t>)</w:t>
      </w:r>
      <w:r w:rsidRPr="0047331F">
        <w:rPr>
          <w:rFonts w:ascii="Cambria" w:eastAsiaTheme="minorEastAsia" w:hAnsi="Cambria" w:cs="Helvetica"/>
          <w:color w:val="000000"/>
          <w:u w:color="000000"/>
          <w:bdr w:val="none" w:sz="0" w:space="0" w:color="auto"/>
        </w:rPr>
        <w:t xml:space="preserve"> Faith is confessed, celebrated, lived and prayed. “Faith is man’s response to God.”</w:t>
      </w:r>
    </w:p>
    <w:p w14:paraId="41CBFE3E" w14:textId="77777777" w:rsidR="0047331F" w:rsidRPr="0047331F" w:rsidRDefault="0047331F" w:rsidP="0047331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mbria" w:eastAsiaTheme="minorEastAsia" w:hAnsi="Cambria" w:cs="Helvetica"/>
          <w:color w:val="000000"/>
          <w:u w:color="000000"/>
          <w:bdr w:val="none" w:sz="0" w:space="0" w:color="auto"/>
        </w:rPr>
      </w:pPr>
    </w:p>
    <w:p w14:paraId="49E579B9" w14:textId="225BDCC2" w:rsidR="0047331F" w:rsidRPr="0047331F" w:rsidRDefault="0047331F" w:rsidP="0047331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mbria" w:eastAsiaTheme="minorEastAsia" w:hAnsi="Cambria" w:cs="Helvetica"/>
          <w:color w:val="000000"/>
          <w:u w:color="000000"/>
          <w:bdr w:val="none" w:sz="0" w:space="0" w:color="auto"/>
        </w:rPr>
      </w:pPr>
      <w:r w:rsidRPr="000C1DB6">
        <w:rPr>
          <w:rFonts w:ascii="Cambria" w:eastAsiaTheme="minorEastAsia" w:hAnsi="Cambria" w:cs="Helvetica"/>
          <w:color w:val="000000"/>
          <w:u w:color="000000"/>
          <w:bdr w:val="none" w:sz="0" w:space="0" w:color="auto"/>
        </w:rPr>
        <w:t xml:space="preserve">What is the life of faith that the Catechism </w:t>
      </w:r>
      <w:r w:rsidR="002C39EA" w:rsidRPr="000C1DB6">
        <w:rPr>
          <w:rFonts w:ascii="Cambria" w:eastAsiaTheme="minorEastAsia" w:hAnsi="Cambria" w:cs="Helvetica"/>
          <w:color w:val="000000"/>
          <w:u w:color="000000"/>
          <w:bdr w:val="none" w:sz="0" w:space="0" w:color="auto"/>
        </w:rPr>
        <w:t>describes?</w:t>
      </w:r>
      <w:r w:rsidR="000C1DB6">
        <w:rPr>
          <w:rFonts w:ascii="MS Mincho" w:eastAsia="MS Mincho" w:hAnsi="MS Mincho" w:cs="MS Mincho"/>
          <w:color w:val="000000"/>
          <w:u w:color="000000"/>
          <w:bdr w:val="none" w:sz="0" w:space="0" w:color="auto"/>
        </w:rPr>
        <w:t xml:space="preserve"> </w:t>
      </w:r>
      <w:r w:rsidRPr="0047331F">
        <w:rPr>
          <w:rFonts w:ascii="Cambria" w:eastAsiaTheme="minorEastAsia" w:hAnsi="Cambria" w:cs="Helvetica"/>
          <w:color w:val="000000"/>
          <w:u w:color="000000"/>
          <w:bdr w:val="none" w:sz="0" w:space="0" w:color="auto"/>
        </w:rPr>
        <w:t>Blessing to Blessing</w:t>
      </w:r>
      <w:r w:rsidR="000C1DB6">
        <w:rPr>
          <w:rFonts w:ascii="Cambria" w:eastAsiaTheme="minorEastAsia" w:hAnsi="Cambria" w:cs="Helvetica"/>
          <w:color w:val="000000"/>
          <w:u w:color="000000"/>
          <w:bdr w:val="none" w:sz="0" w:space="0" w:color="auto"/>
        </w:rPr>
        <w:t xml:space="preserve"> (CCC 1)</w:t>
      </w:r>
    </w:p>
    <w:p w14:paraId="037B88F3" w14:textId="77777777" w:rsidR="0047331F" w:rsidRPr="0047331F" w:rsidRDefault="0047331F" w:rsidP="0047331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mbria" w:eastAsiaTheme="minorEastAsia" w:hAnsi="Cambria" w:cs="Helvetica"/>
          <w:color w:val="000000"/>
          <w:u w:color="000000"/>
          <w:bdr w:val="none" w:sz="0" w:space="0" w:color="auto"/>
        </w:rPr>
      </w:pPr>
    </w:p>
    <w:p w14:paraId="3541847B" w14:textId="61B414C1" w:rsidR="0047331F" w:rsidRPr="002C39EA" w:rsidRDefault="0047331F" w:rsidP="0047331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mbria" w:eastAsiaTheme="minorEastAsia" w:hAnsi="Cambria" w:cs="Helvetica"/>
          <w:b/>
          <w:bCs/>
          <w:color w:val="000000"/>
          <w:u w:color="000000"/>
          <w:bdr w:val="none" w:sz="0" w:space="0" w:color="auto"/>
        </w:rPr>
      </w:pPr>
      <w:r w:rsidRPr="002C39EA">
        <w:rPr>
          <w:rFonts w:ascii="Cambria" w:eastAsiaTheme="minorEastAsia" w:hAnsi="Cambria" w:cs="Helvetica"/>
          <w:b/>
          <w:bCs/>
          <w:color w:val="000000"/>
          <w:u w:color="000000"/>
          <w:bdr w:val="none" w:sz="0" w:space="0" w:color="auto"/>
        </w:rPr>
        <w:t xml:space="preserve">The </w:t>
      </w:r>
      <w:r w:rsidR="007A3D0E" w:rsidRPr="002C39EA">
        <w:rPr>
          <w:rFonts w:ascii="Cambria" w:eastAsiaTheme="minorEastAsia" w:hAnsi="Cambria" w:cs="Helvetica"/>
          <w:b/>
          <w:bCs/>
          <w:color w:val="000000"/>
          <w:u w:color="000000"/>
          <w:bdr w:val="none" w:sz="0" w:space="0" w:color="auto"/>
        </w:rPr>
        <w:t>M</w:t>
      </w:r>
      <w:r w:rsidRPr="002C39EA">
        <w:rPr>
          <w:rFonts w:ascii="Cambria" w:eastAsiaTheme="minorEastAsia" w:hAnsi="Cambria" w:cs="Helvetica"/>
          <w:b/>
          <w:bCs/>
          <w:color w:val="000000"/>
          <w:u w:color="000000"/>
          <w:bdr w:val="none" w:sz="0" w:space="0" w:color="auto"/>
        </w:rPr>
        <w:t>eaning of Blessing</w:t>
      </w:r>
      <w:r w:rsidR="007A3D0E" w:rsidRPr="002C39EA">
        <w:rPr>
          <w:rFonts w:ascii="Cambria" w:eastAsiaTheme="minorEastAsia" w:hAnsi="Cambria" w:cs="Helvetica"/>
          <w:b/>
          <w:bCs/>
          <w:color w:val="000000"/>
          <w:u w:color="000000"/>
          <w:bdr w:val="none" w:sz="0" w:space="0" w:color="auto"/>
        </w:rPr>
        <w:t>:</w:t>
      </w:r>
      <w:r w:rsidRPr="002C39EA">
        <w:rPr>
          <w:rFonts w:ascii="Cambria" w:eastAsiaTheme="minorEastAsia" w:hAnsi="Cambria" w:cs="Helvetica"/>
          <w:b/>
          <w:bCs/>
          <w:color w:val="000000"/>
          <w:u w:color="000000"/>
          <w:bdr w:val="none" w:sz="0" w:space="0" w:color="auto"/>
        </w:rPr>
        <w:t xml:space="preserve"> </w:t>
      </w:r>
      <w:r w:rsidR="00520250" w:rsidRPr="002C39EA">
        <w:rPr>
          <w:rFonts w:ascii="Cambria" w:eastAsiaTheme="minorEastAsia" w:hAnsi="Cambria" w:cs="Helvetica"/>
          <w:b/>
          <w:bCs/>
          <w:color w:val="000000"/>
          <w:u w:color="000000"/>
          <w:bdr w:val="none" w:sz="0" w:space="0" w:color="auto"/>
        </w:rPr>
        <w:t>(</w:t>
      </w:r>
      <w:r w:rsidRPr="002C39EA">
        <w:rPr>
          <w:rFonts w:ascii="Cambria" w:eastAsiaTheme="minorEastAsia" w:hAnsi="Cambria" w:cs="Helvetica"/>
          <w:b/>
          <w:bCs/>
          <w:color w:val="000000"/>
          <w:u w:color="000000"/>
          <w:bdr w:val="none" w:sz="0" w:space="0" w:color="auto"/>
        </w:rPr>
        <w:t>CCC 1078</w:t>
      </w:r>
      <w:r w:rsidR="00520250" w:rsidRPr="002C39EA">
        <w:rPr>
          <w:rFonts w:ascii="Cambria" w:eastAsiaTheme="minorEastAsia" w:hAnsi="Cambria" w:cs="Helvetica"/>
          <w:b/>
          <w:bCs/>
          <w:color w:val="000000"/>
          <w:u w:color="000000"/>
          <w:bdr w:val="none" w:sz="0" w:space="0" w:color="auto"/>
        </w:rPr>
        <w:t>)</w:t>
      </w:r>
    </w:p>
    <w:p w14:paraId="2D8430FC" w14:textId="77777777" w:rsidR="0047331F" w:rsidRPr="0047331F" w:rsidRDefault="0047331F" w:rsidP="0047331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mbria" w:eastAsiaTheme="minorEastAsia" w:hAnsi="Cambria" w:cs="Helvetica"/>
          <w:color w:val="000000"/>
          <w:u w:color="000000"/>
          <w:bdr w:val="none" w:sz="0" w:space="0" w:color="auto"/>
        </w:rPr>
      </w:pPr>
    </w:p>
    <w:p w14:paraId="43580645" w14:textId="36BFF84D" w:rsidR="0047331F" w:rsidRPr="000C1DB6" w:rsidRDefault="0047331F" w:rsidP="0047331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MS Mincho" w:eastAsia="MS Mincho" w:hAnsi="MS Mincho" w:cs="MS Mincho"/>
          <w:b/>
          <w:bCs/>
          <w:color w:val="000000"/>
          <w:u w:color="000000"/>
          <w:bdr w:val="none" w:sz="0" w:space="0" w:color="auto"/>
        </w:rPr>
      </w:pPr>
      <w:r w:rsidRPr="000C1DB6">
        <w:rPr>
          <w:rFonts w:ascii="Cambria" w:eastAsiaTheme="minorEastAsia" w:hAnsi="Cambria" w:cs="Helvetica"/>
          <w:b/>
          <w:bCs/>
          <w:color w:val="000000"/>
          <w:u w:color="000000"/>
          <w:bdr w:val="none" w:sz="0" w:space="0" w:color="auto"/>
        </w:rPr>
        <w:t>The Four Pillars</w:t>
      </w:r>
      <w:r w:rsidRPr="0047331F">
        <w:rPr>
          <w:rFonts w:ascii="Cambria" w:eastAsiaTheme="minorEastAsia" w:hAnsi="Cambria" w:cs="Helvetica"/>
          <w:color w:val="000000"/>
          <w:u w:color="000000"/>
          <w:bdr w:val="none" w:sz="0" w:space="0" w:color="auto"/>
        </w:rPr>
        <w:t xml:space="preserve"> </w:t>
      </w:r>
      <w:r w:rsidRPr="000C1DB6">
        <w:rPr>
          <w:rFonts w:ascii="Cambria" w:eastAsiaTheme="minorEastAsia" w:hAnsi="Cambria" w:cs="Helvetica"/>
          <w:b/>
          <w:bCs/>
          <w:color w:val="000000"/>
          <w:u w:color="000000"/>
          <w:bdr w:val="none" w:sz="0" w:space="0" w:color="auto"/>
        </w:rPr>
        <w:t>(CCC 14-17)</w:t>
      </w:r>
      <w:r w:rsidR="000C1DB6">
        <w:rPr>
          <w:rFonts w:ascii="Cambria" w:eastAsiaTheme="minorEastAsia" w:hAnsi="Cambria" w:cs="Helvetica"/>
          <w:b/>
          <w:bCs/>
          <w:color w:val="000000"/>
          <w:u w:color="000000"/>
          <w:bdr w:val="none" w:sz="0" w:space="0" w:color="auto"/>
        </w:rPr>
        <w:t>:</w:t>
      </w:r>
      <w:r w:rsidR="000C1DB6">
        <w:rPr>
          <w:rFonts w:ascii="MS Mincho" w:eastAsia="MS Mincho" w:hAnsi="MS Mincho" w:cs="MS Mincho" w:hint="eastAsia"/>
          <w:b/>
          <w:bCs/>
          <w:color w:val="000000"/>
          <w:u w:color="000000"/>
          <w:bdr w:val="none" w:sz="0" w:space="0" w:color="auto"/>
        </w:rPr>
        <w:t xml:space="preserve"> </w:t>
      </w:r>
      <w:r w:rsidRPr="0047331F">
        <w:rPr>
          <w:rFonts w:ascii="Cambria" w:eastAsiaTheme="minorEastAsia" w:hAnsi="Cambria" w:cs="Helvetica"/>
          <w:color w:val="000000"/>
          <w:u w:color="000000"/>
          <w:bdr w:val="none" w:sz="0" w:space="0" w:color="auto"/>
        </w:rPr>
        <w:t xml:space="preserve">The four modules in the Pillars study are arranged and presented in accord with the four parts of the CCC but also in accord with the ancient pattern reflected in the Scriptures, </w:t>
      </w:r>
      <w:r w:rsidR="00F81403" w:rsidRPr="0047331F">
        <w:rPr>
          <w:rFonts w:ascii="Cambria" w:eastAsiaTheme="minorEastAsia" w:hAnsi="Cambria" w:cs="Helvetica"/>
          <w:color w:val="000000"/>
          <w:u w:color="000000"/>
          <w:bdr w:val="none" w:sz="0" w:space="0" w:color="auto"/>
        </w:rPr>
        <w:t>especially</w:t>
      </w:r>
      <w:r w:rsidRPr="0047331F">
        <w:rPr>
          <w:rFonts w:ascii="Cambria" w:eastAsiaTheme="minorEastAsia" w:hAnsi="Cambria" w:cs="Helvetica"/>
          <w:color w:val="000000"/>
          <w:u w:color="000000"/>
          <w:bdr w:val="none" w:sz="0" w:space="0" w:color="auto"/>
        </w:rPr>
        <w:t xml:space="preserve"> in </w:t>
      </w:r>
      <w:r w:rsidRPr="002C39EA">
        <w:rPr>
          <w:rFonts w:ascii="Cambria" w:eastAsiaTheme="minorEastAsia" w:hAnsi="Cambria" w:cs="Helvetica"/>
          <w:b/>
          <w:bCs/>
          <w:color w:val="000000"/>
          <w:u w:color="000000"/>
          <w:bdr w:val="none" w:sz="0" w:space="0" w:color="auto"/>
        </w:rPr>
        <w:t>Acts 2:42</w:t>
      </w:r>
      <w:r w:rsidRPr="0047331F">
        <w:rPr>
          <w:rFonts w:ascii="Cambria" w:eastAsiaTheme="minorEastAsia" w:hAnsi="Cambria" w:cs="Helvetica"/>
          <w:color w:val="000000"/>
          <w:u w:color="000000"/>
          <w:bdr w:val="none" w:sz="0" w:space="0" w:color="auto"/>
        </w:rPr>
        <w:t>.</w:t>
      </w:r>
    </w:p>
    <w:p w14:paraId="22F54CED" w14:textId="77777777" w:rsidR="0047331F" w:rsidRPr="0047331F" w:rsidRDefault="0047331F" w:rsidP="0047331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mbria" w:eastAsiaTheme="minorEastAsia" w:hAnsi="Cambria" w:cs="Helvetica"/>
          <w:color w:val="000000"/>
          <w:u w:color="000000"/>
          <w:bdr w:val="none" w:sz="0" w:space="0" w:color="auto"/>
        </w:rPr>
      </w:pPr>
    </w:p>
    <w:p w14:paraId="3794DAFE" w14:textId="77777777" w:rsidR="0047331F" w:rsidRPr="000C1DB6" w:rsidRDefault="0047331F" w:rsidP="000C1DB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Cambria" w:eastAsiaTheme="minorEastAsia" w:hAnsi="Cambria" w:cs="Helvetica"/>
          <w:b/>
          <w:bCs/>
          <w:i/>
          <w:iCs/>
          <w:color w:val="000000"/>
          <w:u w:color="000000"/>
          <w:bdr w:val="none" w:sz="0" w:space="0" w:color="auto"/>
        </w:rPr>
      </w:pPr>
      <w:r w:rsidRPr="000C1DB6">
        <w:rPr>
          <w:rFonts w:ascii="Cambria" w:eastAsiaTheme="minorEastAsia" w:hAnsi="Cambria" w:cs="Helvetica"/>
          <w:b/>
          <w:bCs/>
          <w:i/>
          <w:iCs/>
          <w:color w:val="000000"/>
          <w:u w:color="000000"/>
          <w:bdr w:val="none" w:sz="0" w:space="0" w:color="auto"/>
        </w:rPr>
        <w:t>“And they devoted themselves to the apostles’ teaching and fellowship, to the breaking of bread and the prayers.”</w:t>
      </w:r>
    </w:p>
    <w:p w14:paraId="64A21345" w14:textId="77777777" w:rsidR="0047331F" w:rsidRPr="0047331F" w:rsidRDefault="0047331F" w:rsidP="0047331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mbria" w:eastAsiaTheme="minorEastAsia" w:hAnsi="Cambria" w:cs="Helvetica"/>
          <w:color w:val="000000"/>
          <w:u w:color="000000"/>
          <w:bdr w:val="none" w:sz="0" w:space="0" w:color="auto"/>
        </w:rPr>
      </w:pPr>
    </w:p>
    <w:p w14:paraId="38CA2578" w14:textId="7AEE647A" w:rsidR="0047331F" w:rsidRPr="002C39EA" w:rsidRDefault="0047331F" w:rsidP="0047331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mbria" w:eastAsiaTheme="minorEastAsia" w:hAnsi="Cambria" w:cs="Helvetica"/>
          <w:color w:val="000000"/>
          <w:u w:color="000000"/>
          <w:bdr w:val="none" w:sz="0" w:space="0" w:color="auto"/>
        </w:rPr>
      </w:pPr>
      <w:r w:rsidRPr="002C39EA">
        <w:rPr>
          <w:rFonts w:ascii="Cambria" w:eastAsiaTheme="minorEastAsia" w:hAnsi="Cambria" w:cs="Helvetica"/>
          <w:b/>
          <w:bCs/>
          <w:color w:val="000000"/>
          <w:u w:color="000000"/>
          <w:bdr w:val="none" w:sz="0" w:space="0" w:color="auto"/>
        </w:rPr>
        <w:t>Module 1</w:t>
      </w:r>
      <w:r w:rsidRPr="002C39EA">
        <w:rPr>
          <w:rFonts w:ascii="Cambria" w:eastAsiaTheme="minorEastAsia" w:hAnsi="Cambria" w:cs="Helvetica"/>
          <w:color w:val="000000"/>
          <w:u w:color="000000"/>
          <w:bdr w:val="none" w:sz="0" w:space="0" w:color="auto"/>
        </w:rPr>
        <w:t xml:space="preserve"> - Creed: The </w:t>
      </w:r>
      <w:r w:rsidR="002C39EA">
        <w:rPr>
          <w:rFonts w:ascii="Cambria" w:eastAsiaTheme="minorEastAsia" w:hAnsi="Cambria" w:cs="Helvetica"/>
          <w:color w:val="000000"/>
          <w:u w:color="000000"/>
          <w:bdr w:val="none" w:sz="0" w:space="0" w:color="auto"/>
        </w:rPr>
        <w:t>S</w:t>
      </w:r>
      <w:r w:rsidRPr="002C39EA">
        <w:rPr>
          <w:rFonts w:ascii="Cambria" w:eastAsiaTheme="minorEastAsia" w:hAnsi="Cambria" w:cs="Helvetica"/>
          <w:color w:val="000000"/>
          <w:u w:color="000000"/>
          <w:bdr w:val="none" w:sz="0" w:space="0" w:color="auto"/>
        </w:rPr>
        <w:t xml:space="preserve">tory of Blessing in </w:t>
      </w:r>
      <w:r w:rsidR="002C39EA">
        <w:rPr>
          <w:rFonts w:ascii="Cambria" w:eastAsiaTheme="minorEastAsia" w:hAnsi="Cambria" w:cs="Helvetica"/>
          <w:color w:val="000000"/>
          <w:u w:color="000000"/>
          <w:bdr w:val="none" w:sz="0" w:space="0" w:color="auto"/>
        </w:rPr>
        <w:t>M</w:t>
      </w:r>
      <w:r w:rsidRPr="002C39EA">
        <w:rPr>
          <w:rFonts w:ascii="Cambria" w:eastAsiaTheme="minorEastAsia" w:hAnsi="Cambria" w:cs="Helvetica"/>
          <w:color w:val="000000"/>
          <w:u w:color="000000"/>
          <w:bdr w:val="none" w:sz="0" w:space="0" w:color="auto"/>
        </w:rPr>
        <w:t>iniature: “Apostles Teaching”</w:t>
      </w:r>
    </w:p>
    <w:p w14:paraId="3E0C398C" w14:textId="0615931E" w:rsidR="0047331F" w:rsidRPr="002C39EA" w:rsidRDefault="0047331F" w:rsidP="0047331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mbria" w:eastAsiaTheme="minorEastAsia" w:hAnsi="Cambria" w:cs="Helvetica"/>
          <w:color w:val="000000"/>
          <w:u w:color="000000"/>
          <w:bdr w:val="none" w:sz="0" w:space="0" w:color="auto"/>
        </w:rPr>
      </w:pPr>
      <w:r w:rsidRPr="002C39EA">
        <w:rPr>
          <w:rFonts w:ascii="Cambria" w:eastAsiaTheme="minorEastAsia" w:hAnsi="Cambria" w:cs="Helvetica"/>
          <w:b/>
          <w:bCs/>
          <w:color w:val="000000"/>
          <w:u w:color="000000"/>
          <w:bdr w:val="none" w:sz="0" w:space="0" w:color="auto"/>
        </w:rPr>
        <w:t>Module 2</w:t>
      </w:r>
      <w:r w:rsidRPr="002C39EA">
        <w:rPr>
          <w:rFonts w:ascii="Cambria" w:eastAsiaTheme="minorEastAsia" w:hAnsi="Cambria" w:cs="Helvetica"/>
          <w:color w:val="000000"/>
          <w:u w:color="000000"/>
          <w:bdr w:val="none" w:sz="0" w:space="0" w:color="auto"/>
        </w:rPr>
        <w:t xml:space="preserve"> - Sacraments: The Blessing </w:t>
      </w:r>
      <w:r w:rsidR="002C39EA">
        <w:rPr>
          <w:rFonts w:ascii="Cambria" w:eastAsiaTheme="minorEastAsia" w:hAnsi="Cambria" w:cs="Helvetica"/>
          <w:color w:val="000000"/>
          <w:u w:color="000000"/>
          <w:bdr w:val="none" w:sz="0" w:space="0" w:color="auto"/>
        </w:rPr>
        <w:t>R</w:t>
      </w:r>
      <w:r w:rsidRPr="002C39EA">
        <w:rPr>
          <w:rFonts w:ascii="Cambria" w:eastAsiaTheme="minorEastAsia" w:hAnsi="Cambria" w:cs="Helvetica"/>
          <w:color w:val="000000"/>
          <w:u w:color="000000"/>
          <w:bdr w:val="none" w:sz="0" w:space="0" w:color="auto"/>
        </w:rPr>
        <w:t xml:space="preserve">evealed and </w:t>
      </w:r>
      <w:r w:rsidR="002C39EA">
        <w:rPr>
          <w:rFonts w:ascii="Cambria" w:eastAsiaTheme="minorEastAsia" w:hAnsi="Cambria" w:cs="Helvetica"/>
          <w:color w:val="000000"/>
          <w:u w:color="000000"/>
          <w:bdr w:val="none" w:sz="0" w:space="0" w:color="auto"/>
        </w:rPr>
        <w:t>C</w:t>
      </w:r>
      <w:r w:rsidRPr="002C39EA">
        <w:rPr>
          <w:rFonts w:ascii="Cambria" w:eastAsiaTheme="minorEastAsia" w:hAnsi="Cambria" w:cs="Helvetica"/>
          <w:color w:val="000000"/>
          <w:u w:color="000000"/>
          <w:bdr w:val="none" w:sz="0" w:space="0" w:color="auto"/>
        </w:rPr>
        <w:t>ommunicated: “Breaking of Bread”</w:t>
      </w:r>
    </w:p>
    <w:p w14:paraId="7608783D" w14:textId="5784CD50" w:rsidR="0047331F" w:rsidRPr="002C39EA" w:rsidRDefault="0047331F" w:rsidP="0047331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mbria" w:eastAsiaTheme="minorEastAsia" w:hAnsi="Cambria" w:cs="Helvetica"/>
          <w:color w:val="000000"/>
          <w:u w:color="000000"/>
          <w:bdr w:val="none" w:sz="0" w:space="0" w:color="auto"/>
        </w:rPr>
      </w:pPr>
      <w:r w:rsidRPr="002C39EA">
        <w:rPr>
          <w:rFonts w:ascii="Cambria" w:eastAsiaTheme="minorEastAsia" w:hAnsi="Cambria" w:cs="Helvetica"/>
          <w:b/>
          <w:bCs/>
          <w:color w:val="000000"/>
          <w:u w:color="000000"/>
          <w:bdr w:val="none" w:sz="0" w:space="0" w:color="auto"/>
        </w:rPr>
        <w:t>Module 3</w:t>
      </w:r>
      <w:r w:rsidRPr="002C39EA">
        <w:rPr>
          <w:rFonts w:ascii="Cambria" w:eastAsiaTheme="minorEastAsia" w:hAnsi="Cambria" w:cs="Helvetica"/>
          <w:color w:val="000000"/>
          <w:u w:color="000000"/>
          <w:bdr w:val="none" w:sz="0" w:space="0" w:color="auto"/>
        </w:rPr>
        <w:t xml:space="preserve"> - Commandments/Life </w:t>
      </w:r>
      <w:r w:rsidR="00520250" w:rsidRPr="002C39EA">
        <w:rPr>
          <w:rFonts w:ascii="Cambria" w:eastAsiaTheme="minorEastAsia" w:hAnsi="Cambria" w:cs="Helvetica"/>
          <w:color w:val="000000"/>
          <w:u w:color="000000"/>
          <w:bdr w:val="none" w:sz="0" w:space="0" w:color="auto"/>
        </w:rPr>
        <w:t>i</w:t>
      </w:r>
      <w:r w:rsidRPr="002C39EA">
        <w:rPr>
          <w:rFonts w:ascii="Cambria" w:eastAsiaTheme="minorEastAsia" w:hAnsi="Cambria" w:cs="Helvetica"/>
          <w:color w:val="000000"/>
          <w:u w:color="000000"/>
          <w:bdr w:val="none" w:sz="0" w:space="0" w:color="auto"/>
        </w:rPr>
        <w:t>n Christ: Fulfillment in Beatitu</w:t>
      </w:r>
      <w:r w:rsidR="008F5A88" w:rsidRPr="002C39EA">
        <w:rPr>
          <w:rFonts w:ascii="Cambria" w:eastAsiaTheme="minorEastAsia" w:hAnsi="Cambria" w:cs="Helvetica"/>
          <w:color w:val="000000"/>
          <w:u w:color="000000"/>
          <w:bdr w:val="none" w:sz="0" w:space="0" w:color="auto"/>
        </w:rPr>
        <w:t>d</w:t>
      </w:r>
      <w:r w:rsidRPr="002C39EA">
        <w:rPr>
          <w:rFonts w:ascii="Cambria" w:eastAsiaTheme="minorEastAsia" w:hAnsi="Cambria" w:cs="Helvetica"/>
          <w:color w:val="000000"/>
          <w:u w:color="000000"/>
          <w:bdr w:val="none" w:sz="0" w:space="0" w:color="auto"/>
        </w:rPr>
        <w:t>e: “Fellowship”</w:t>
      </w:r>
    </w:p>
    <w:p w14:paraId="3DF9A7D5" w14:textId="77777777" w:rsidR="0047331F" w:rsidRPr="002C39EA" w:rsidRDefault="0047331F" w:rsidP="0047331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mbria" w:eastAsiaTheme="minorEastAsia" w:hAnsi="Cambria" w:cs="Helvetica"/>
          <w:color w:val="000000"/>
          <w:u w:color="000000"/>
          <w:bdr w:val="none" w:sz="0" w:space="0" w:color="auto"/>
        </w:rPr>
      </w:pPr>
      <w:r w:rsidRPr="002C39EA">
        <w:rPr>
          <w:rFonts w:ascii="Cambria" w:eastAsiaTheme="minorEastAsia" w:hAnsi="Cambria" w:cs="Helvetica"/>
          <w:b/>
          <w:bCs/>
          <w:color w:val="000000"/>
          <w:u w:color="000000"/>
          <w:bdr w:val="none" w:sz="0" w:space="0" w:color="auto"/>
        </w:rPr>
        <w:t>Module 4</w:t>
      </w:r>
      <w:r w:rsidRPr="002C39EA">
        <w:rPr>
          <w:rFonts w:ascii="Cambria" w:eastAsiaTheme="minorEastAsia" w:hAnsi="Cambria" w:cs="Helvetica"/>
          <w:color w:val="000000"/>
          <w:u w:color="000000"/>
          <w:bdr w:val="none" w:sz="0" w:space="0" w:color="auto"/>
        </w:rPr>
        <w:t xml:space="preserve"> - Prayer: The Blessing Give and Received: “The Prayers”</w:t>
      </w:r>
    </w:p>
    <w:p w14:paraId="2DA870F8" w14:textId="77777777" w:rsidR="0047331F" w:rsidRPr="0047331F" w:rsidRDefault="0047331F" w:rsidP="0047331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mbria" w:eastAsiaTheme="minorEastAsia" w:hAnsi="Cambria" w:cs="Helvetica"/>
          <w:color w:val="000000"/>
          <w:u w:color="000000"/>
          <w:bdr w:val="none" w:sz="0" w:space="0" w:color="auto"/>
        </w:rPr>
      </w:pPr>
    </w:p>
    <w:p w14:paraId="3202A4B9" w14:textId="77777777" w:rsidR="0047331F" w:rsidRPr="0047331F" w:rsidRDefault="0047331F" w:rsidP="0047331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mbria" w:eastAsiaTheme="minorEastAsia" w:hAnsi="Cambria" w:cs="Helvetica"/>
          <w:color w:val="000000"/>
          <w:u w:color="000000"/>
          <w:bdr w:val="none" w:sz="0" w:space="0" w:color="auto"/>
        </w:rPr>
      </w:pPr>
      <w:r w:rsidRPr="0047331F">
        <w:rPr>
          <w:rFonts w:ascii="Cambria" w:eastAsiaTheme="minorEastAsia" w:hAnsi="Cambria" w:cs="Helvetica"/>
          <w:color w:val="000000"/>
          <w:u w:color="000000"/>
          <w:bdr w:val="none" w:sz="0" w:space="0" w:color="auto"/>
        </w:rPr>
        <w:t>Each of these rungs will be articulated further in our studies.</w:t>
      </w:r>
    </w:p>
    <w:p w14:paraId="2A7623C0" w14:textId="77777777" w:rsidR="0047331F" w:rsidRPr="0047331F" w:rsidRDefault="0047331F" w:rsidP="0047331F">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20"/>
          <w:tab w:val="left" w:pos="260"/>
        </w:tabs>
        <w:autoSpaceDE w:val="0"/>
        <w:autoSpaceDN w:val="0"/>
        <w:adjustRightInd w:val="0"/>
        <w:ind w:left="260" w:hanging="260"/>
        <w:rPr>
          <w:rFonts w:ascii="Cambria" w:eastAsiaTheme="minorEastAsia" w:hAnsi="Cambria" w:cs="Helvetica"/>
          <w:color w:val="000000"/>
          <w:u w:color="000000"/>
          <w:bdr w:val="none" w:sz="0" w:space="0" w:color="auto"/>
        </w:rPr>
      </w:pPr>
      <w:r w:rsidRPr="0047331F">
        <w:rPr>
          <w:rFonts w:ascii="Cambria" w:eastAsiaTheme="minorEastAsia" w:hAnsi="Cambria" w:cs="Helvetica"/>
          <w:color w:val="000000"/>
          <w:u w:color="000000"/>
          <w:bdr w:val="none" w:sz="0" w:space="0" w:color="auto"/>
        </w:rPr>
        <w:t>Creed as twelve articles, which could be thought of as 12 rungs.</w:t>
      </w:r>
    </w:p>
    <w:p w14:paraId="11464EBA" w14:textId="77777777" w:rsidR="0047331F" w:rsidRPr="0047331F" w:rsidRDefault="0047331F" w:rsidP="0047331F">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20"/>
          <w:tab w:val="left" w:pos="260"/>
        </w:tabs>
        <w:autoSpaceDE w:val="0"/>
        <w:autoSpaceDN w:val="0"/>
        <w:adjustRightInd w:val="0"/>
        <w:ind w:left="260" w:hanging="260"/>
        <w:rPr>
          <w:rFonts w:ascii="Cambria" w:eastAsiaTheme="minorEastAsia" w:hAnsi="Cambria" w:cs="Helvetica"/>
          <w:color w:val="000000"/>
          <w:u w:color="000000"/>
          <w:bdr w:val="none" w:sz="0" w:space="0" w:color="auto"/>
        </w:rPr>
      </w:pPr>
      <w:r w:rsidRPr="0047331F">
        <w:rPr>
          <w:rFonts w:ascii="Cambria" w:eastAsiaTheme="minorEastAsia" w:hAnsi="Cambria" w:cs="Helvetica"/>
          <w:color w:val="000000"/>
          <w:u w:color="000000"/>
          <w:bdr w:val="none" w:sz="0" w:space="0" w:color="auto"/>
        </w:rPr>
        <w:t>There are seven sacraments, relating to the second pillar.</w:t>
      </w:r>
    </w:p>
    <w:p w14:paraId="5146DE1B" w14:textId="77777777" w:rsidR="0047331F" w:rsidRPr="0047331F" w:rsidRDefault="0047331F" w:rsidP="0047331F">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20"/>
          <w:tab w:val="left" w:pos="260"/>
        </w:tabs>
        <w:autoSpaceDE w:val="0"/>
        <w:autoSpaceDN w:val="0"/>
        <w:adjustRightInd w:val="0"/>
        <w:ind w:left="260" w:hanging="260"/>
        <w:rPr>
          <w:rFonts w:ascii="Cambria" w:eastAsiaTheme="minorEastAsia" w:hAnsi="Cambria" w:cs="Helvetica"/>
          <w:color w:val="000000"/>
          <w:u w:color="000000"/>
          <w:bdr w:val="none" w:sz="0" w:space="0" w:color="auto"/>
        </w:rPr>
      </w:pPr>
      <w:r w:rsidRPr="0047331F">
        <w:rPr>
          <w:rFonts w:ascii="Cambria" w:eastAsiaTheme="minorEastAsia" w:hAnsi="Cambria" w:cs="Helvetica"/>
          <w:color w:val="000000"/>
          <w:u w:color="000000"/>
          <w:bdr w:val="none" w:sz="0" w:space="0" w:color="auto"/>
        </w:rPr>
        <w:t>There are eight Beatitudes and Ten Commandments in the third pillar.</w:t>
      </w:r>
    </w:p>
    <w:p w14:paraId="26C395EA" w14:textId="77777777" w:rsidR="0047331F" w:rsidRPr="0047331F" w:rsidRDefault="0047331F" w:rsidP="0047331F">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20"/>
          <w:tab w:val="left" w:pos="260"/>
        </w:tabs>
        <w:autoSpaceDE w:val="0"/>
        <w:autoSpaceDN w:val="0"/>
        <w:adjustRightInd w:val="0"/>
        <w:ind w:left="260" w:hanging="260"/>
        <w:rPr>
          <w:rFonts w:ascii="Cambria" w:eastAsiaTheme="minorEastAsia" w:hAnsi="Cambria" w:cs="Helvetica"/>
          <w:color w:val="000000"/>
          <w:u w:color="000000"/>
          <w:bdr w:val="none" w:sz="0" w:space="0" w:color="auto"/>
        </w:rPr>
      </w:pPr>
      <w:r w:rsidRPr="0047331F">
        <w:rPr>
          <w:rFonts w:ascii="Cambria" w:eastAsiaTheme="minorEastAsia" w:hAnsi="Cambria" w:cs="Helvetica"/>
          <w:color w:val="000000"/>
          <w:u w:color="000000"/>
          <w:bdr w:val="none" w:sz="0" w:space="0" w:color="auto"/>
        </w:rPr>
        <w:t>Seven petitions in the fourth pillar on the Lord’s prayer.</w:t>
      </w:r>
    </w:p>
    <w:p w14:paraId="385AFF42" w14:textId="77777777" w:rsidR="0047331F" w:rsidRPr="0047331F" w:rsidRDefault="0047331F" w:rsidP="0047331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mbria" w:eastAsiaTheme="minorEastAsia" w:hAnsi="Cambria" w:cs="Helvetica"/>
          <w:color w:val="000000"/>
          <w:u w:color="000000"/>
          <w:bdr w:val="none" w:sz="0" w:space="0" w:color="auto"/>
        </w:rPr>
      </w:pPr>
    </w:p>
    <w:p w14:paraId="5F3C0B6A" w14:textId="77777777" w:rsidR="00520250" w:rsidRDefault="00520250" w:rsidP="0047331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mbria" w:eastAsiaTheme="minorEastAsia" w:hAnsi="Cambria" w:cs="Helvetica"/>
          <w:color w:val="000000"/>
          <w:u w:val="single" w:color="000000"/>
          <w:bdr w:val="none" w:sz="0" w:space="0" w:color="auto"/>
        </w:rPr>
      </w:pPr>
    </w:p>
    <w:p w14:paraId="0C6D60B1" w14:textId="77777777" w:rsidR="00520250" w:rsidRDefault="00520250" w:rsidP="0047331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mbria" w:eastAsiaTheme="minorEastAsia" w:hAnsi="Cambria" w:cs="Helvetica"/>
          <w:color w:val="000000"/>
          <w:u w:val="single" w:color="000000"/>
          <w:bdr w:val="none" w:sz="0" w:space="0" w:color="auto"/>
        </w:rPr>
      </w:pPr>
    </w:p>
    <w:p w14:paraId="15FF6B3C" w14:textId="1114D2A1" w:rsidR="0047331F" w:rsidRPr="0047331F" w:rsidRDefault="0047331F" w:rsidP="0047331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mbria" w:eastAsiaTheme="minorEastAsia" w:hAnsi="Cambria" w:cs="Helvetica"/>
          <w:color w:val="000000"/>
          <w:u w:color="000000"/>
          <w:bdr w:val="none" w:sz="0" w:space="0" w:color="auto"/>
        </w:rPr>
      </w:pPr>
      <w:r w:rsidRPr="002C39EA">
        <w:rPr>
          <w:rFonts w:ascii="Cambria" w:eastAsiaTheme="minorEastAsia" w:hAnsi="Cambria" w:cs="Helvetica"/>
          <w:b/>
          <w:bCs/>
          <w:color w:val="000000"/>
          <w:u w:color="000000"/>
          <w:bdr w:val="none" w:sz="0" w:space="0" w:color="auto"/>
        </w:rPr>
        <w:lastRenderedPageBreak/>
        <w:t xml:space="preserve">Man’s Capacity </w:t>
      </w:r>
      <w:r w:rsidR="00520250" w:rsidRPr="002C39EA">
        <w:rPr>
          <w:rFonts w:ascii="Cambria" w:eastAsiaTheme="minorEastAsia" w:hAnsi="Cambria" w:cs="Helvetica"/>
          <w:b/>
          <w:bCs/>
          <w:color w:val="000000"/>
          <w:u w:color="000000"/>
          <w:bdr w:val="none" w:sz="0" w:space="0" w:color="auto"/>
        </w:rPr>
        <w:t>f</w:t>
      </w:r>
      <w:r w:rsidRPr="002C39EA">
        <w:rPr>
          <w:rFonts w:ascii="Cambria" w:eastAsiaTheme="minorEastAsia" w:hAnsi="Cambria" w:cs="Helvetica"/>
          <w:b/>
          <w:bCs/>
          <w:color w:val="000000"/>
          <w:u w:color="000000"/>
          <w:bdr w:val="none" w:sz="0" w:space="0" w:color="auto"/>
        </w:rPr>
        <w:t xml:space="preserve">or God: Invitation </w:t>
      </w:r>
      <w:r w:rsidR="00520250" w:rsidRPr="002C39EA">
        <w:rPr>
          <w:rFonts w:ascii="Cambria" w:eastAsiaTheme="minorEastAsia" w:hAnsi="Cambria" w:cs="Helvetica"/>
          <w:b/>
          <w:bCs/>
          <w:color w:val="000000"/>
          <w:u w:color="000000"/>
          <w:bdr w:val="none" w:sz="0" w:space="0" w:color="auto"/>
        </w:rPr>
        <w:t>t</w:t>
      </w:r>
      <w:r w:rsidRPr="002C39EA">
        <w:rPr>
          <w:rFonts w:ascii="Cambria" w:eastAsiaTheme="minorEastAsia" w:hAnsi="Cambria" w:cs="Helvetica"/>
          <w:b/>
          <w:bCs/>
          <w:color w:val="000000"/>
          <w:u w:color="000000"/>
          <w:bdr w:val="none" w:sz="0" w:space="0" w:color="auto"/>
        </w:rPr>
        <w:t>o Human Happiness:</w:t>
      </w:r>
      <w:r w:rsidRPr="002C39EA">
        <w:rPr>
          <w:rFonts w:ascii="Cambria" w:eastAsiaTheme="minorEastAsia" w:hAnsi="Cambria" w:cs="Helvetica"/>
          <w:color w:val="000000"/>
          <w:u w:color="000000"/>
          <w:bdr w:val="none" w:sz="0" w:space="0" w:color="auto"/>
        </w:rPr>
        <w:t xml:space="preserve"> </w:t>
      </w:r>
      <w:r w:rsidR="00520250" w:rsidRPr="002C39EA">
        <w:rPr>
          <w:rFonts w:ascii="Cambria" w:eastAsiaTheme="minorEastAsia" w:hAnsi="Cambria" w:cs="Helvetica"/>
          <w:b/>
          <w:bCs/>
          <w:color w:val="000000"/>
          <w:u w:color="000000"/>
          <w:bdr w:val="none" w:sz="0" w:space="0" w:color="auto"/>
        </w:rPr>
        <w:t>(</w:t>
      </w:r>
      <w:r w:rsidRPr="002C39EA">
        <w:rPr>
          <w:rFonts w:ascii="Cambria" w:eastAsiaTheme="minorEastAsia" w:hAnsi="Cambria" w:cs="Helvetica"/>
          <w:b/>
          <w:bCs/>
          <w:color w:val="000000"/>
          <w:u w:color="000000"/>
          <w:bdr w:val="none" w:sz="0" w:space="0" w:color="auto"/>
        </w:rPr>
        <w:t>CCC 27</w:t>
      </w:r>
      <w:r w:rsidR="00520250" w:rsidRPr="002C39EA">
        <w:rPr>
          <w:rFonts w:ascii="Cambria" w:eastAsiaTheme="minorEastAsia" w:hAnsi="Cambria" w:cs="Helvetica"/>
          <w:b/>
          <w:bCs/>
          <w:color w:val="000000"/>
          <w:u w:color="000000"/>
          <w:bdr w:val="none" w:sz="0" w:space="0" w:color="auto"/>
        </w:rPr>
        <w:t>)</w:t>
      </w:r>
      <w:r w:rsidRPr="002C39EA">
        <w:rPr>
          <w:rFonts w:ascii="Cambria" w:eastAsiaTheme="minorEastAsia" w:hAnsi="Cambria" w:cs="Helvetica"/>
          <w:color w:val="000000"/>
          <w:u w:color="000000"/>
          <w:bdr w:val="none" w:sz="0" w:space="0" w:color="auto"/>
        </w:rPr>
        <w:t xml:space="preserve"> </w:t>
      </w:r>
    </w:p>
    <w:p w14:paraId="02C191A0" w14:textId="0134DA70" w:rsidR="0047331F" w:rsidRPr="0047331F" w:rsidRDefault="002C39EA" w:rsidP="0047331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mbria" w:eastAsiaTheme="minorEastAsia" w:hAnsi="Cambria" w:cs="Helvetica"/>
          <w:color w:val="000000"/>
          <w:u w:color="000000"/>
          <w:bdr w:val="none" w:sz="0" w:space="0" w:color="auto"/>
        </w:rPr>
      </w:pPr>
      <w:r>
        <w:rPr>
          <w:rFonts w:ascii="Cambria" w:eastAsiaTheme="minorEastAsia" w:hAnsi="Cambria" w:cs="Helvetica"/>
          <w:color w:val="000000"/>
          <w:u w:color="000000"/>
          <w:bdr w:val="none" w:sz="0" w:space="0" w:color="auto"/>
        </w:rPr>
        <w:t xml:space="preserve">… </w:t>
      </w:r>
      <w:r w:rsidR="0047331F" w:rsidRPr="0047331F">
        <w:rPr>
          <w:rFonts w:ascii="Cambria" w:eastAsiaTheme="minorEastAsia" w:hAnsi="Cambria" w:cs="Helvetica"/>
          <w:color w:val="000000"/>
          <w:u w:color="000000"/>
          <w:bdr w:val="none" w:sz="0" w:space="0" w:color="auto"/>
        </w:rPr>
        <w:t>the “desire for God is written in the human heart...Only in God will [man] find the truth and happiness he never stops searching for.”</w:t>
      </w:r>
    </w:p>
    <w:p w14:paraId="56FC5CC6" w14:textId="77777777" w:rsidR="0047331F" w:rsidRPr="0047331F" w:rsidRDefault="0047331F" w:rsidP="0047331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mbria" w:eastAsiaTheme="minorEastAsia" w:hAnsi="Cambria" w:cs="Helvetica"/>
          <w:color w:val="000000"/>
          <w:u w:color="000000"/>
          <w:bdr w:val="none" w:sz="0" w:space="0" w:color="auto"/>
        </w:rPr>
      </w:pPr>
    </w:p>
    <w:p w14:paraId="2A7FF3DF" w14:textId="77777777" w:rsidR="0047331F" w:rsidRPr="0047331F" w:rsidRDefault="0047331F" w:rsidP="0047331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mbria" w:eastAsiaTheme="minorEastAsia" w:hAnsi="Cambria" w:cs="Helvetica"/>
          <w:color w:val="000000"/>
          <w:u w:color="000000"/>
          <w:bdr w:val="none" w:sz="0" w:space="0" w:color="auto"/>
        </w:rPr>
      </w:pPr>
      <w:r w:rsidRPr="0047331F">
        <w:rPr>
          <w:rFonts w:ascii="Cambria" w:eastAsiaTheme="minorEastAsia" w:hAnsi="Cambria" w:cs="Helvetica"/>
          <w:color w:val="000000"/>
          <w:u w:color="000000"/>
          <w:bdr w:val="none" w:sz="0" w:space="0" w:color="auto"/>
        </w:rPr>
        <w:t>Four Levels of Happiness</w:t>
      </w:r>
    </w:p>
    <w:p w14:paraId="09BB77A0" w14:textId="77777777" w:rsidR="0047331F" w:rsidRPr="0047331F" w:rsidRDefault="0047331F" w:rsidP="0047331F">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20"/>
          <w:tab w:val="left" w:pos="260"/>
        </w:tabs>
        <w:autoSpaceDE w:val="0"/>
        <w:autoSpaceDN w:val="0"/>
        <w:adjustRightInd w:val="0"/>
        <w:ind w:left="260" w:hanging="260"/>
        <w:rPr>
          <w:rFonts w:ascii="Cambria" w:eastAsiaTheme="minorEastAsia" w:hAnsi="Cambria" w:cs="Helvetica"/>
          <w:color w:val="000000"/>
          <w:u w:color="000000"/>
          <w:bdr w:val="none" w:sz="0" w:space="0" w:color="auto"/>
        </w:rPr>
      </w:pPr>
      <w:r w:rsidRPr="0047331F">
        <w:rPr>
          <w:rFonts w:ascii="Cambria" w:eastAsiaTheme="minorEastAsia" w:hAnsi="Cambria" w:cs="Helvetica"/>
          <w:color w:val="000000"/>
          <w:u w:color="000000"/>
          <w:bdr w:val="none" w:sz="0" w:space="0" w:color="auto"/>
        </w:rPr>
        <w:t>Instant Gratification</w:t>
      </w:r>
    </w:p>
    <w:p w14:paraId="77E8DEC8" w14:textId="77777777" w:rsidR="0047331F" w:rsidRPr="0047331F" w:rsidRDefault="0047331F" w:rsidP="0047331F">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20"/>
          <w:tab w:val="left" w:pos="260"/>
        </w:tabs>
        <w:autoSpaceDE w:val="0"/>
        <w:autoSpaceDN w:val="0"/>
        <w:adjustRightInd w:val="0"/>
        <w:ind w:left="260" w:hanging="260"/>
        <w:rPr>
          <w:rFonts w:ascii="Cambria" w:eastAsiaTheme="minorEastAsia" w:hAnsi="Cambria" w:cs="Helvetica"/>
          <w:color w:val="000000"/>
          <w:u w:color="000000"/>
          <w:bdr w:val="none" w:sz="0" w:space="0" w:color="auto"/>
        </w:rPr>
      </w:pPr>
      <w:r w:rsidRPr="0047331F">
        <w:rPr>
          <w:rFonts w:ascii="Cambria" w:eastAsiaTheme="minorEastAsia" w:hAnsi="Cambria" w:cs="Helvetica"/>
          <w:color w:val="000000"/>
          <w:u w:color="000000"/>
          <w:bdr w:val="none" w:sz="0" w:space="0" w:color="auto"/>
        </w:rPr>
        <w:t>Personal Achievement</w:t>
      </w:r>
    </w:p>
    <w:p w14:paraId="3BB79E8F" w14:textId="77777777" w:rsidR="0047331F" w:rsidRPr="0047331F" w:rsidRDefault="0047331F" w:rsidP="0047331F">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20"/>
          <w:tab w:val="left" w:pos="260"/>
        </w:tabs>
        <w:autoSpaceDE w:val="0"/>
        <w:autoSpaceDN w:val="0"/>
        <w:adjustRightInd w:val="0"/>
        <w:ind w:left="260" w:hanging="260"/>
        <w:rPr>
          <w:rFonts w:ascii="Cambria" w:eastAsiaTheme="minorEastAsia" w:hAnsi="Cambria" w:cs="Helvetica"/>
          <w:color w:val="000000"/>
          <w:u w:color="000000"/>
          <w:bdr w:val="none" w:sz="0" w:space="0" w:color="auto"/>
        </w:rPr>
      </w:pPr>
      <w:r w:rsidRPr="0047331F">
        <w:rPr>
          <w:rFonts w:ascii="Cambria" w:eastAsiaTheme="minorEastAsia" w:hAnsi="Cambria" w:cs="Helvetica"/>
          <w:color w:val="000000"/>
          <w:u w:color="000000"/>
          <w:bdr w:val="none" w:sz="0" w:space="0" w:color="auto"/>
        </w:rPr>
        <w:t>Investing Beyond Self</w:t>
      </w:r>
    </w:p>
    <w:p w14:paraId="0E4AB030" w14:textId="77777777" w:rsidR="0047331F" w:rsidRPr="0047331F" w:rsidRDefault="0047331F" w:rsidP="0047331F">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20"/>
          <w:tab w:val="left" w:pos="260"/>
        </w:tabs>
        <w:autoSpaceDE w:val="0"/>
        <w:autoSpaceDN w:val="0"/>
        <w:adjustRightInd w:val="0"/>
        <w:ind w:left="260" w:hanging="260"/>
        <w:rPr>
          <w:rFonts w:ascii="Cambria" w:eastAsiaTheme="minorEastAsia" w:hAnsi="Cambria" w:cs="Helvetica"/>
          <w:color w:val="000000"/>
          <w:u w:color="000000"/>
          <w:bdr w:val="none" w:sz="0" w:space="0" w:color="auto"/>
        </w:rPr>
      </w:pPr>
      <w:r w:rsidRPr="0047331F">
        <w:rPr>
          <w:rFonts w:ascii="Cambria" w:eastAsiaTheme="minorEastAsia" w:hAnsi="Cambria" w:cs="Helvetica"/>
          <w:color w:val="000000"/>
          <w:u w:color="000000"/>
          <w:bdr w:val="none" w:sz="0" w:space="0" w:color="auto"/>
        </w:rPr>
        <w:t>Union with God</w:t>
      </w:r>
    </w:p>
    <w:p w14:paraId="6255EBEA" w14:textId="77777777" w:rsidR="0047331F" w:rsidRPr="0047331F" w:rsidRDefault="0047331F" w:rsidP="0047331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mbria" w:eastAsiaTheme="minorEastAsia" w:hAnsi="Cambria" w:cs="Helvetica"/>
          <w:color w:val="000000"/>
          <w:u w:color="000000"/>
          <w:bdr w:val="none" w:sz="0" w:space="0" w:color="auto"/>
        </w:rPr>
      </w:pPr>
    </w:p>
    <w:p w14:paraId="15485EFB" w14:textId="729130BD" w:rsidR="0047331F" w:rsidRPr="0047331F" w:rsidRDefault="0047331F" w:rsidP="0047331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mbria" w:eastAsiaTheme="minorEastAsia" w:hAnsi="Cambria" w:cs="Helvetica"/>
          <w:color w:val="000000"/>
          <w:u w:color="000000"/>
          <w:bdr w:val="none" w:sz="0" w:space="0" w:color="auto"/>
        </w:rPr>
      </w:pPr>
      <w:r w:rsidRPr="002C39EA">
        <w:rPr>
          <w:rFonts w:ascii="Cambria" w:eastAsiaTheme="minorEastAsia" w:hAnsi="Cambria" w:cs="Helvetica"/>
          <w:b/>
          <w:bCs/>
          <w:color w:val="000000"/>
          <w:u w:color="000000"/>
          <w:bdr w:val="none" w:sz="0" w:space="0" w:color="auto"/>
        </w:rPr>
        <w:t xml:space="preserve">Ways of Coming </w:t>
      </w:r>
      <w:r w:rsidR="008D6F9A" w:rsidRPr="002C39EA">
        <w:rPr>
          <w:rFonts w:ascii="Cambria" w:eastAsiaTheme="minorEastAsia" w:hAnsi="Cambria" w:cs="Helvetica"/>
          <w:b/>
          <w:bCs/>
          <w:color w:val="000000"/>
          <w:u w:color="000000"/>
          <w:bdr w:val="none" w:sz="0" w:space="0" w:color="auto"/>
        </w:rPr>
        <w:t>t</w:t>
      </w:r>
      <w:r w:rsidRPr="002C39EA">
        <w:rPr>
          <w:rFonts w:ascii="Cambria" w:eastAsiaTheme="minorEastAsia" w:hAnsi="Cambria" w:cs="Helvetica"/>
          <w:b/>
          <w:bCs/>
          <w:color w:val="000000"/>
          <w:u w:color="000000"/>
          <w:bdr w:val="none" w:sz="0" w:space="0" w:color="auto"/>
        </w:rPr>
        <w:t>o Know God</w:t>
      </w:r>
      <w:r w:rsidR="002C39EA" w:rsidRPr="002C39EA">
        <w:rPr>
          <w:rFonts w:ascii="Cambria" w:eastAsiaTheme="minorEastAsia" w:hAnsi="Cambria" w:cs="Helvetica"/>
          <w:color w:val="000000"/>
          <w:u w:color="000000"/>
          <w:bdr w:val="none" w:sz="0" w:space="0" w:color="auto"/>
        </w:rPr>
        <w:t xml:space="preserve"> </w:t>
      </w:r>
      <w:r w:rsidR="00520250" w:rsidRPr="002C39EA">
        <w:rPr>
          <w:rFonts w:ascii="Cambria" w:eastAsiaTheme="minorEastAsia" w:hAnsi="Cambria" w:cs="Helvetica"/>
          <w:b/>
          <w:bCs/>
          <w:color w:val="000000"/>
          <w:u w:color="000000"/>
          <w:bdr w:val="none" w:sz="0" w:space="0" w:color="auto"/>
        </w:rPr>
        <w:t xml:space="preserve">(CCC </w:t>
      </w:r>
      <w:r w:rsidRPr="002C39EA">
        <w:rPr>
          <w:rFonts w:ascii="Cambria" w:eastAsiaTheme="minorEastAsia" w:hAnsi="Cambria" w:cs="Helvetica"/>
          <w:b/>
          <w:bCs/>
          <w:color w:val="000000"/>
          <w:u w:color="000000"/>
          <w:bdr w:val="none" w:sz="0" w:space="0" w:color="auto"/>
        </w:rPr>
        <w:t>31-38</w:t>
      </w:r>
      <w:r w:rsidR="00520250" w:rsidRPr="002C39EA">
        <w:rPr>
          <w:rFonts w:ascii="Cambria" w:eastAsiaTheme="minorEastAsia" w:hAnsi="Cambria" w:cs="Helvetica"/>
          <w:b/>
          <w:bCs/>
          <w:color w:val="000000"/>
          <w:u w:color="000000"/>
          <w:bdr w:val="none" w:sz="0" w:space="0" w:color="auto"/>
        </w:rPr>
        <w:t>)</w:t>
      </w:r>
    </w:p>
    <w:p w14:paraId="14707709" w14:textId="77777777" w:rsidR="0047331F" w:rsidRPr="0047331F" w:rsidRDefault="0047331F" w:rsidP="0047331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mbria" w:eastAsiaTheme="minorEastAsia" w:hAnsi="Cambria" w:cs="Helvetica"/>
          <w:color w:val="000000"/>
          <w:u w:color="000000"/>
          <w:bdr w:val="none" w:sz="0" w:space="0" w:color="auto"/>
        </w:rPr>
      </w:pPr>
    </w:p>
    <w:p w14:paraId="3993626C" w14:textId="77777777" w:rsidR="0047331F" w:rsidRPr="0047331F" w:rsidRDefault="0047331F" w:rsidP="0047331F">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20"/>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40" w:hanging="240"/>
        <w:rPr>
          <w:rFonts w:ascii="Cambria" w:eastAsiaTheme="minorEastAsia" w:hAnsi="Cambria" w:cs="Helvetica"/>
          <w:color w:val="000000"/>
          <w:u w:color="000000"/>
          <w:bdr w:val="none" w:sz="0" w:space="0" w:color="auto"/>
        </w:rPr>
      </w:pPr>
      <w:r w:rsidRPr="0047331F">
        <w:rPr>
          <w:rFonts w:ascii="Cambria" w:eastAsiaTheme="minorEastAsia" w:hAnsi="Cambria" w:cs="Helvetica"/>
          <w:color w:val="000000"/>
          <w:u w:color="000000"/>
          <w:bdr w:val="none" w:sz="0" w:space="0" w:color="auto"/>
        </w:rPr>
        <w:t>The world: (CCC 32) “the world’s order and beauty, one can come to a knowledge of God as the origin and the end of the universe.”</w:t>
      </w:r>
    </w:p>
    <w:p w14:paraId="66338E04" w14:textId="47B48522" w:rsidR="0047331F" w:rsidRPr="0047331F" w:rsidRDefault="0047331F" w:rsidP="0047331F">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20"/>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40" w:hanging="240"/>
        <w:rPr>
          <w:rFonts w:ascii="Cambria" w:eastAsiaTheme="minorEastAsia" w:hAnsi="Cambria" w:cs="Helvetica"/>
          <w:color w:val="000000"/>
          <w:u w:color="000000"/>
          <w:bdr w:val="none" w:sz="0" w:space="0" w:color="auto"/>
        </w:rPr>
      </w:pPr>
      <w:r w:rsidRPr="0047331F">
        <w:rPr>
          <w:rFonts w:ascii="Cambria" w:eastAsiaTheme="minorEastAsia" w:hAnsi="Cambria" w:cs="Helvetica"/>
          <w:color w:val="000000"/>
          <w:u w:color="000000"/>
          <w:bdr w:val="none" w:sz="0" w:space="0" w:color="auto"/>
        </w:rPr>
        <w:t>The human person: (CCC 33) “With his openness to truth and beauty, his sense of moral goodness, his freedom and the voice of his conscience, with his longings for the infinite and for happiness, man questions himself about God’s existence. In all this he discerns signs of his spiritual soul…</w:t>
      </w:r>
      <w:r w:rsidR="002C39EA">
        <w:rPr>
          <w:rFonts w:ascii="Cambria" w:eastAsiaTheme="minorEastAsia" w:hAnsi="Cambria" w:cs="Helvetica"/>
          <w:color w:val="000000"/>
          <w:u w:color="000000"/>
          <w:bdr w:val="none" w:sz="0" w:space="0" w:color="auto"/>
        </w:rPr>
        <w:t xml:space="preserve"> </w:t>
      </w:r>
      <w:r w:rsidRPr="0047331F">
        <w:rPr>
          <w:rFonts w:ascii="Cambria" w:eastAsiaTheme="minorEastAsia" w:hAnsi="Cambria" w:cs="Helvetica"/>
          <w:color w:val="000000"/>
          <w:u w:color="000000"/>
          <w:bdr w:val="none" w:sz="0" w:space="0" w:color="auto"/>
        </w:rPr>
        <w:t>(CCC</w:t>
      </w:r>
      <w:r w:rsidR="00520250">
        <w:rPr>
          <w:rFonts w:ascii="Cambria" w:eastAsiaTheme="minorEastAsia" w:hAnsi="Cambria" w:cs="Helvetica"/>
          <w:color w:val="000000"/>
          <w:u w:color="000000"/>
          <w:bdr w:val="none" w:sz="0" w:space="0" w:color="auto"/>
        </w:rPr>
        <w:t xml:space="preserve"> </w:t>
      </w:r>
      <w:r w:rsidRPr="0047331F">
        <w:rPr>
          <w:rFonts w:ascii="Cambria" w:eastAsiaTheme="minorEastAsia" w:hAnsi="Cambria" w:cs="Helvetica"/>
          <w:color w:val="000000"/>
          <w:u w:color="000000"/>
          <w:bdr w:val="none" w:sz="0" w:space="0" w:color="auto"/>
        </w:rPr>
        <w:t>33</w:t>
      </w:r>
      <w:proofErr w:type="gramStart"/>
      <w:r w:rsidRPr="0047331F">
        <w:rPr>
          <w:rFonts w:ascii="Cambria" w:eastAsiaTheme="minorEastAsia" w:hAnsi="Cambria" w:cs="Helvetica"/>
          <w:color w:val="000000"/>
          <w:u w:color="000000"/>
          <w:bdr w:val="none" w:sz="0" w:space="0" w:color="auto"/>
        </w:rPr>
        <w:t>)</w:t>
      </w:r>
      <w:r w:rsidR="002C39EA">
        <w:rPr>
          <w:rFonts w:ascii="Cambria" w:eastAsiaTheme="minorEastAsia" w:hAnsi="Cambria" w:cs="Helvetica"/>
          <w:color w:val="000000"/>
          <w:u w:color="000000"/>
          <w:bdr w:val="none" w:sz="0" w:space="0" w:color="auto"/>
        </w:rPr>
        <w:t xml:space="preserve"> </w:t>
      </w:r>
      <w:r w:rsidRPr="0047331F">
        <w:rPr>
          <w:rFonts w:ascii="Cambria" w:eastAsiaTheme="minorEastAsia" w:hAnsi="Cambria" w:cs="Helvetica"/>
          <w:color w:val="000000"/>
          <w:u w:color="000000"/>
          <w:bdr w:val="none" w:sz="0" w:space="0" w:color="auto"/>
        </w:rPr>
        <w:t>”Thus</w:t>
      </w:r>
      <w:proofErr w:type="gramEnd"/>
      <w:r w:rsidRPr="0047331F">
        <w:rPr>
          <w:rFonts w:ascii="Cambria" w:eastAsiaTheme="minorEastAsia" w:hAnsi="Cambria" w:cs="Helvetica"/>
          <w:color w:val="000000"/>
          <w:u w:color="000000"/>
          <w:bdr w:val="none" w:sz="0" w:space="0" w:color="auto"/>
        </w:rPr>
        <w:t>, in different ways, man can come to know that there exists a reality which is the first cause and final end of all things, an reality ‘that everyone calls God.’”</w:t>
      </w:r>
    </w:p>
    <w:p w14:paraId="5AC0ABF3" w14:textId="77777777" w:rsidR="0024022D" w:rsidRDefault="0047331F" w:rsidP="0024022D">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20"/>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40" w:hanging="240"/>
        <w:rPr>
          <w:rFonts w:ascii="Cambria" w:eastAsiaTheme="minorEastAsia" w:hAnsi="Cambria" w:cs="Helvetica"/>
          <w:color w:val="000000"/>
          <w:u w:color="000000"/>
          <w:bdr w:val="none" w:sz="0" w:space="0" w:color="auto"/>
        </w:rPr>
      </w:pPr>
      <w:r w:rsidRPr="0047331F">
        <w:rPr>
          <w:rFonts w:ascii="Cambria" w:eastAsiaTheme="minorEastAsia" w:hAnsi="Cambria" w:cs="Helvetica"/>
          <w:color w:val="000000"/>
          <w:u w:color="000000"/>
          <w:bdr w:val="none" w:sz="0" w:space="0" w:color="auto"/>
        </w:rPr>
        <w:t>Reason: (CCC 35) “Man’s faculties make him capable of coming to a knowledge of the existence of a personal God. But for man to be able to enter into real intimacy with him, God will both to reveal himself to man and to give him the grace of being able to welcome this revelation in faith.” “(CCC 27) “In the historical conditions in which he finds himself, however, man experiences many difficulties in coming to know God by the light of reason alone.”</w:t>
      </w:r>
    </w:p>
    <w:p w14:paraId="32A76284" w14:textId="7AD2ABC3" w:rsidR="0047331F" w:rsidRPr="0024022D" w:rsidRDefault="0047331F" w:rsidP="0024022D">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20"/>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40" w:hanging="240"/>
        <w:rPr>
          <w:rFonts w:ascii="Cambria" w:eastAsiaTheme="minorEastAsia" w:hAnsi="Cambria" w:cs="Helvetica"/>
          <w:color w:val="000000"/>
          <w:u w:color="000000"/>
          <w:bdr w:val="none" w:sz="0" w:space="0" w:color="auto"/>
        </w:rPr>
      </w:pPr>
      <w:r w:rsidRPr="0024022D">
        <w:rPr>
          <w:rFonts w:ascii="Cambria" w:eastAsiaTheme="minorEastAsia" w:hAnsi="Cambria" w:cs="Helvetica"/>
          <w:color w:val="000000"/>
          <w:u w:color="000000"/>
          <w:bdr w:val="none" w:sz="0" w:space="0" w:color="auto"/>
        </w:rPr>
        <w:t xml:space="preserve">Obstacles to reason </w:t>
      </w:r>
      <w:r w:rsidR="002C39EA">
        <w:rPr>
          <w:rFonts w:ascii="Cambria" w:eastAsiaTheme="minorEastAsia" w:hAnsi="Cambria" w:cs="Helvetica"/>
          <w:color w:val="000000"/>
          <w:u w:color="000000"/>
          <w:bdr w:val="none" w:sz="0" w:space="0" w:color="auto"/>
        </w:rPr>
        <w:t>(CCC</w:t>
      </w:r>
      <w:r w:rsidRPr="0024022D">
        <w:rPr>
          <w:rFonts w:ascii="Cambria" w:eastAsiaTheme="minorEastAsia" w:hAnsi="Cambria" w:cs="Helvetica"/>
          <w:color w:val="000000"/>
          <w:u w:color="000000"/>
          <w:bdr w:val="none" w:sz="0" w:space="0" w:color="auto"/>
        </w:rPr>
        <w:t xml:space="preserve"> 37</w:t>
      </w:r>
      <w:r w:rsidR="002C39EA">
        <w:rPr>
          <w:rFonts w:ascii="Cambria" w:eastAsiaTheme="minorEastAsia" w:hAnsi="Cambria" w:cs="Helvetica"/>
          <w:color w:val="000000"/>
          <w:u w:color="000000"/>
          <w:bdr w:val="none" w:sz="0" w:space="0" w:color="auto"/>
        </w:rPr>
        <w:t>)</w:t>
      </w:r>
    </w:p>
    <w:p w14:paraId="5A7B39FE" w14:textId="77777777" w:rsidR="0047331F" w:rsidRPr="0047331F" w:rsidRDefault="0047331F" w:rsidP="0047331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mbria" w:eastAsiaTheme="minorEastAsia" w:hAnsi="Cambria" w:cs="Helvetica"/>
          <w:color w:val="000000"/>
          <w:u w:color="000000"/>
          <w:bdr w:val="none" w:sz="0" w:space="0" w:color="auto"/>
        </w:rPr>
      </w:pPr>
    </w:p>
    <w:p w14:paraId="446CAF86" w14:textId="77777777" w:rsidR="0047331F" w:rsidRPr="0047331F" w:rsidRDefault="0047331F" w:rsidP="0047331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mbria" w:eastAsiaTheme="minorEastAsia" w:hAnsi="Cambria" w:cs="Helvetica"/>
          <w:color w:val="000000"/>
          <w:u w:color="000000"/>
          <w:bdr w:val="none" w:sz="0" w:space="0" w:color="auto"/>
        </w:rPr>
      </w:pPr>
    </w:p>
    <w:p w14:paraId="189670E3" w14:textId="53DFE5BF" w:rsidR="0047331F" w:rsidRPr="0047331F" w:rsidRDefault="0047331F" w:rsidP="0047331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mbria" w:eastAsiaTheme="minorEastAsia" w:hAnsi="Cambria" w:cs="Helvetica"/>
          <w:color w:val="000000"/>
          <w:u w:val="single" w:color="000000"/>
          <w:bdr w:val="none" w:sz="0" w:space="0" w:color="auto"/>
        </w:rPr>
      </w:pPr>
      <w:r w:rsidRPr="002C39EA">
        <w:rPr>
          <w:rFonts w:ascii="Cambria" w:eastAsiaTheme="minorEastAsia" w:hAnsi="Cambria" w:cs="Helvetica"/>
          <w:b/>
          <w:bCs/>
          <w:color w:val="000000"/>
          <w:u w:color="000000"/>
          <w:bdr w:val="none" w:sz="0" w:space="0" w:color="auto"/>
        </w:rPr>
        <w:t xml:space="preserve">God Comes </w:t>
      </w:r>
      <w:r w:rsidR="00F81403" w:rsidRPr="002C39EA">
        <w:rPr>
          <w:rFonts w:ascii="Cambria" w:eastAsiaTheme="minorEastAsia" w:hAnsi="Cambria" w:cs="Helvetica"/>
          <w:b/>
          <w:bCs/>
          <w:color w:val="000000"/>
          <w:u w:color="000000"/>
          <w:bdr w:val="none" w:sz="0" w:space="0" w:color="auto"/>
        </w:rPr>
        <w:t>to</w:t>
      </w:r>
      <w:r w:rsidRPr="002C39EA">
        <w:rPr>
          <w:rFonts w:ascii="Cambria" w:eastAsiaTheme="minorEastAsia" w:hAnsi="Cambria" w:cs="Helvetica"/>
          <w:b/>
          <w:bCs/>
          <w:color w:val="000000"/>
          <w:u w:color="000000"/>
          <w:bdr w:val="none" w:sz="0" w:space="0" w:color="auto"/>
        </w:rPr>
        <w:t xml:space="preserve"> Meet Man: Divine Revelation: </w:t>
      </w:r>
      <w:r w:rsidR="00520250" w:rsidRPr="002C39EA">
        <w:rPr>
          <w:rFonts w:ascii="Cambria" w:eastAsiaTheme="minorEastAsia" w:hAnsi="Cambria" w:cs="Helvetica"/>
          <w:b/>
          <w:bCs/>
          <w:color w:val="000000"/>
          <w:u w:color="000000"/>
          <w:bdr w:val="none" w:sz="0" w:space="0" w:color="auto"/>
        </w:rPr>
        <w:t xml:space="preserve">(CCC </w:t>
      </w:r>
      <w:r w:rsidRPr="002C39EA">
        <w:rPr>
          <w:rFonts w:ascii="Cambria" w:eastAsiaTheme="minorEastAsia" w:hAnsi="Cambria" w:cs="Helvetica"/>
          <w:b/>
          <w:bCs/>
          <w:color w:val="000000"/>
          <w:u w:color="000000"/>
          <w:bdr w:val="none" w:sz="0" w:space="0" w:color="auto"/>
        </w:rPr>
        <w:t>50-73</w:t>
      </w:r>
      <w:r w:rsidR="00520250" w:rsidRPr="002C39EA">
        <w:rPr>
          <w:rFonts w:ascii="Cambria" w:eastAsiaTheme="minorEastAsia" w:hAnsi="Cambria" w:cs="Helvetica"/>
          <w:b/>
          <w:bCs/>
          <w:color w:val="000000"/>
          <w:u w:color="000000"/>
          <w:bdr w:val="none" w:sz="0" w:space="0" w:color="auto"/>
        </w:rPr>
        <w:t>)</w:t>
      </w:r>
    </w:p>
    <w:p w14:paraId="5E7579B2" w14:textId="77777777" w:rsidR="0047331F" w:rsidRPr="0047331F" w:rsidRDefault="0047331F" w:rsidP="0047331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mbria" w:eastAsiaTheme="minorEastAsia" w:hAnsi="Cambria" w:cs="Helvetica"/>
          <w:color w:val="000000"/>
          <w:u w:color="000000"/>
          <w:bdr w:val="none" w:sz="0" w:space="0" w:color="auto"/>
        </w:rPr>
      </w:pPr>
    </w:p>
    <w:p w14:paraId="5BCA9B92" w14:textId="7FDFAB9A" w:rsidR="0047331F" w:rsidRPr="0047331F" w:rsidRDefault="0047331F" w:rsidP="0047331F">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20"/>
          <w:tab w:val="left" w:pos="260"/>
        </w:tabs>
        <w:autoSpaceDE w:val="0"/>
        <w:autoSpaceDN w:val="0"/>
        <w:adjustRightInd w:val="0"/>
        <w:ind w:left="260" w:hanging="260"/>
        <w:rPr>
          <w:rFonts w:ascii="Cambria" w:eastAsiaTheme="minorEastAsia" w:hAnsi="Cambria" w:cs="Helvetica"/>
          <w:color w:val="000000"/>
          <w:u w:color="000000"/>
          <w:bdr w:val="none" w:sz="0" w:space="0" w:color="auto"/>
        </w:rPr>
      </w:pPr>
      <w:r w:rsidRPr="0047331F">
        <w:rPr>
          <w:rFonts w:ascii="Cambria" w:eastAsiaTheme="minorEastAsia" w:hAnsi="Cambria" w:cs="Helvetica"/>
          <w:color w:val="000000"/>
          <w:u w:color="000000"/>
          <w:bdr w:val="none" w:sz="0" w:space="0" w:color="auto"/>
        </w:rPr>
        <w:t xml:space="preserve">His will was that men should have access to the Father, through Christ, and become sharers in the divine nature. </w:t>
      </w:r>
      <w:r w:rsidR="00520250">
        <w:rPr>
          <w:rFonts w:ascii="Cambria" w:eastAsiaTheme="minorEastAsia" w:hAnsi="Cambria" w:cs="Helvetica"/>
          <w:color w:val="000000"/>
          <w:u w:color="000000"/>
          <w:bdr w:val="none" w:sz="0" w:space="0" w:color="auto"/>
        </w:rPr>
        <w:t>(CCC</w:t>
      </w:r>
      <w:r w:rsidRPr="0047331F">
        <w:rPr>
          <w:rFonts w:ascii="Cambria" w:eastAsiaTheme="minorEastAsia" w:hAnsi="Cambria" w:cs="Helvetica"/>
          <w:color w:val="000000"/>
          <w:u w:color="000000"/>
          <w:bdr w:val="none" w:sz="0" w:space="0" w:color="auto"/>
        </w:rPr>
        <w:t xml:space="preserve"> 51</w:t>
      </w:r>
      <w:r w:rsidR="00520250">
        <w:rPr>
          <w:rFonts w:ascii="Cambria" w:eastAsiaTheme="minorEastAsia" w:hAnsi="Cambria" w:cs="Helvetica"/>
          <w:color w:val="000000"/>
          <w:u w:color="000000"/>
          <w:bdr w:val="none" w:sz="0" w:space="0" w:color="auto"/>
        </w:rPr>
        <w:t>)</w:t>
      </w:r>
    </w:p>
    <w:p w14:paraId="06BF1E30" w14:textId="10AA460C" w:rsidR="0047331F" w:rsidRPr="0047331F" w:rsidRDefault="0047331F" w:rsidP="0047331F">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20"/>
          <w:tab w:val="left" w:pos="260"/>
        </w:tabs>
        <w:autoSpaceDE w:val="0"/>
        <w:autoSpaceDN w:val="0"/>
        <w:adjustRightInd w:val="0"/>
        <w:ind w:left="260" w:hanging="260"/>
        <w:rPr>
          <w:rFonts w:ascii="Cambria" w:eastAsiaTheme="minorEastAsia" w:hAnsi="Cambria" w:cs="Helvetica"/>
          <w:color w:val="000000"/>
          <w:u w:color="000000"/>
          <w:bdr w:val="none" w:sz="0" w:space="0" w:color="auto"/>
        </w:rPr>
      </w:pPr>
      <w:r w:rsidRPr="0047331F">
        <w:rPr>
          <w:rFonts w:ascii="Cambria" w:eastAsiaTheme="minorEastAsia" w:hAnsi="Cambria" w:cs="Helvetica"/>
          <w:color w:val="000000"/>
          <w:u w:color="000000"/>
          <w:bdr w:val="none" w:sz="0" w:space="0" w:color="auto"/>
        </w:rPr>
        <w:t>God wants to adopt us and make us capable of responding to Him, loving Him and knowing Him far beyond our own capacity.</w:t>
      </w:r>
      <w:r w:rsidR="00520250">
        <w:rPr>
          <w:rFonts w:ascii="Cambria" w:eastAsiaTheme="minorEastAsia" w:hAnsi="Cambria" w:cs="Helvetica"/>
          <w:color w:val="000000"/>
          <w:u w:color="000000"/>
          <w:bdr w:val="none" w:sz="0" w:space="0" w:color="auto"/>
        </w:rPr>
        <w:t xml:space="preserve"> </w:t>
      </w:r>
      <w:r w:rsidR="00520250">
        <w:rPr>
          <w:rFonts w:ascii="Cambria" w:eastAsiaTheme="minorEastAsia" w:hAnsi="Cambria" w:cs="Helvetica"/>
          <w:color w:val="000000"/>
          <w:u w:color="000000"/>
          <w:bdr w:val="none" w:sz="0" w:space="0" w:color="auto"/>
        </w:rPr>
        <w:t>(CCC</w:t>
      </w:r>
      <w:r w:rsidR="00520250" w:rsidRPr="0047331F">
        <w:rPr>
          <w:rFonts w:ascii="Cambria" w:eastAsiaTheme="minorEastAsia" w:hAnsi="Cambria" w:cs="Helvetica"/>
          <w:color w:val="000000"/>
          <w:u w:color="000000"/>
          <w:bdr w:val="none" w:sz="0" w:space="0" w:color="auto"/>
        </w:rPr>
        <w:t xml:space="preserve"> </w:t>
      </w:r>
      <w:r w:rsidRPr="0047331F">
        <w:rPr>
          <w:rFonts w:ascii="Cambria" w:eastAsiaTheme="minorEastAsia" w:hAnsi="Cambria" w:cs="Helvetica"/>
          <w:color w:val="000000"/>
          <w:u w:color="000000"/>
          <w:bdr w:val="none" w:sz="0" w:space="0" w:color="auto"/>
        </w:rPr>
        <w:t>52</w:t>
      </w:r>
      <w:r w:rsidR="00520250">
        <w:rPr>
          <w:rFonts w:ascii="Cambria" w:eastAsiaTheme="minorEastAsia" w:hAnsi="Cambria" w:cs="Helvetica"/>
          <w:color w:val="000000"/>
          <w:u w:color="000000"/>
          <w:bdr w:val="none" w:sz="0" w:space="0" w:color="auto"/>
        </w:rPr>
        <w:t>)</w:t>
      </w:r>
    </w:p>
    <w:p w14:paraId="6CF5CB5C" w14:textId="72D9BFCD" w:rsidR="0047331F" w:rsidRPr="0047331F" w:rsidRDefault="0047331F" w:rsidP="0047331F">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20"/>
          <w:tab w:val="left" w:pos="260"/>
        </w:tabs>
        <w:autoSpaceDE w:val="0"/>
        <w:autoSpaceDN w:val="0"/>
        <w:adjustRightInd w:val="0"/>
        <w:ind w:left="260" w:hanging="260"/>
        <w:rPr>
          <w:rFonts w:ascii="Cambria" w:eastAsiaTheme="minorEastAsia" w:hAnsi="Cambria" w:cs="Helvetica"/>
          <w:color w:val="000000"/>
          <w:u w:color="000000"/>
          <w:bdr w:val="none" w:sz="0" w:space="0" w:color="auto"/>
        </w:rPr>
      </w:pPr>
      <w:r w:rsidRPr="0047331F">
        <w:rPr>
          <w:rFonts w:ascii="Cambria" w:eastAsiaTheme="minorEastAsia" w:hAnsi="Cambria" w:cs="Helvetica"/>
          <w:color w:val="000000"/>
          <w:u w:color="000000"/>
          <w:bdr w:val="none" w:sz="0" w:space="0" w:color="auto"/>
        </w:rPr>
        <w:t xml:space="preserve">The divine plan is realized simultaneously “by deeds and words which are intrinsically bound up with each other” and shed light on each other. </w:t>
      </w:r>
      <w:r w:rsidR="00520250">
        <w:rPr>
          <w:rFonts w:ascii="Cambria" w:eastAsiaTheme="minorEastAsia" w:hAnsi="Cambria" w:cs="Helvetica"/>
          <w:color w:val="000000"/>
          <w:u w:color="000000"/>
          <w:bdr w:val="none" w:sz="0" w:space="0" w:color="auto"/>
        </w:rPr>
        <w:t>(CCC</w:t>
      </w:r>
      <w:r w:rsidR="00520250" w:rsidRPr="0047331F">
        <w:rPr>
          <w:rFonts w:ascii="Cambria" w:eastAsiaTheme="minorEastAsia" w:hAnsi="Cambria" w:cs="Helvetica"/>
          <w:color w:val="000000"/>
          <w:u w:color="000000"/>
          <w:bdr w:val="none" w:sz="0" w:space="0" w:color="auto"/>
        </w:rPr>
        <w:t xml:space="preserve"> </w:t>
      </w:r>
      <w:r w:rsidRPr="0047331F">
        <w:rPr>
          <w:rFonts w:ascii="Cambria" w:eastAsiaTheme="minorEastAsia" w:hAnsi="Cambria" w:cs="Helvetica"/>
          <w:color w:val="000000"/>
          <w:u w:color="000000"/>
          <w:bdr w:val="none" w:sz="0" w:space="0" w:color="auto"/>
        </w:rPr>
        <w:t>53</w:t>
      </w:r>
      <w:r w:rsidR="00520250">
        <w:rPr>
          <w:rFonts w:ascii="Cambria" w:eastAsiaTheme="minorEastAsia" w:hAnsi="Cambria" w:cs="Helvetica"/>
          <w:color w:val="000000"/>
          <w:u w:color="000000"/>
          <w:bdr w:val="none" w:sz="0" w:space="0" w:color="auto"/>
        </w:rPr>
        <w:t>)</w:t>
      </w:r>
    </w:p>
    <w:p w14:paraId="2C8783E8" w14:textId="7116AA5D" w:rsidR="0047331F" w:rsidRPr="0047331F" w:rsidRDefault="0047331F" w:rsidP="0047331F">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20"/>
          <w:tab w:val="left" w:pos="260"/>
        </w:tabs>
        <w:autoSpaceDE w:val="0"/>
        <w:autoSpaceDN w:val="0"/>
        <w:adjustRightInd w:val="0"/>
        <w:ind w:left="260" w:hanging="260"/>
        <w:rPr>
          <w:rFonts w:ascii="Cambria" w:eastAsiaTheme="minorEastAsia" w:hAnsi="Cambria" w:cs="Helvetica"/>
          <w:color w:val="000000"/>
          <w:u w:color="000000"/>
          <w:bdr w:val="none" w:sz="0" w:space="0" w:color="auto"/>
        </w:rPr>
      </w:pPr>
      <w:r w:rsidRPr="0047331F">
        <w:rPr>
          <w:rFonts w:ascii="Cambria" w:eastAsiaTheme="minorEastAsia" w:hAnsi="Cambria" w:cs="Helvetica"/>
          <w:color w:val="000000"/>
          <w:u w:color="000000"/>
          <w:bdr w:val="none" w:sz="0" w:space="0" w:color="auto"/>
        </w:rPr>
        <w:t xml:space="preserve">God reveals Himself gradually, in stages of supernatural revelation that is to culminate in the person and mission of Christ. </w:t>
      </w:r>
      <w:r w:rsidR="00520250">
        <w:rPr>
          <w:rFonts w:ascii="Cambria" w:eastAsiaTheme="minorEastAsia" w:hAnsi="Cambria" w:cs="Helvetica"/>
          <w:color w:val="000000"/>
          <w:u w:color="000000"/>
          <w:bdr w:val="none" w:sz="0" w:space="0" w:color="auto"/>
        </w:rPr>
        <w:t>(CCC</w:t>
      </w:r>
      <w:r w:rsidR="00520250" w:rsidRPr="0047331F">
        <w:rPr>
          <w:rFonts w:ascii="Cambria" w:eastAsiaTheme="minorEastAsia" w:hAnsi="Cambria" w:cs="Helvetica"/>
          <w:color w:val="000000"/>
          <w:u w:color="000000"/>
          <w:bdr w:val="none" w:sz="0" w:space="0" w:color="auto"/>
        </w:rPr>
        <w:t xml:space="preserve"> </w:t>
      </w:r>
      <w:r w:rsidRPr="0047331F">
        <w:rPr>
          <w:rFonts w:ascii="Cambria" w:eastAsiaTheme="minorEastAsia" w:hAnsi="Cambria" w:cs="Helvetica"/>
          <w:color w:val="000000"/>
          <w:u w:color="000000"/>
          <w:bdr w:val="none" w:sz="0" w:space="0" w:color="auto"/>
        </w:rPr>
        <w:t>53</w:t>
      </w:r>
      <w:r w:rsidR="00520250">
        <w:rPr>
          <w:rFonts w:ascii="Cambria" w:eastAsiaTheme="minorEastAsia" w:hAnsi="Cambria" w:cs="Helvetica"/>
          <w:color w:val="000000"/>
          <w:u w:color="000000"/>
          <w:bdr w:val="none" w:sz="0" w:space="0" w:color="auto"/>
        </w:rPr>
        <w:t>)</w:t>
      </w:r>
    </w:p>
    <w:p w14:paraId="65DC1BF1" w14:textId="2A38B1F9" w:rsidR="0047331F" w:rsidRPr="0047331F" w:rsidRDefault="0047331F" w:rsidP="0047331F">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20"/>
          <w:tab w:val="left" w:pos="260"/>
        </w:tabs>
        <w:autoSpaceDE w:val="0"/>
        <w:autoSpaceDN w:val="0"/>
        <w:adjustRightInd w:val="0"/>
        <w:ind w:left="260" w:hanging="260"/>
        <w:rPr>
          <w:rFonts w:ascii="Cambria" w:eastAsiaTheme="minorEastAsia" w:hAnsi="Cambria" w:cs="Helvetica"/>
          <w:color w:val="000000"/>
          <w:u w:color="000000"/>
          <w:bdr w:val="none" w:sz="0" w:space="0" w:color="auto"/>
        </w:rPr>
      </w:pPr>
      <w:r w:rsidRPr="0047331F">
        <w:rPr>
          <w:rFonts w:ascii="Cambria" w:eastAsiaTheme="minorEastAsia" w:hAnsi="Cambria" w:cs="Helvetica"/>
          <w:color w:val="000000"/>
          <w:u w:color="000000"/>
          <w:bdr w:val="none" w:sz="0" w:space="0" w:color="auto"/>
        </w:rPr>
        <w:t xml:space="preserve">A series of Covenants. </w:t>
      </w:r>
      <w:r w:rsidR="00520250">
        <w:rPr>
          <w:rFonts w:ascii="Cambria" w:eastAsiaTheme="minorEastAsia" w:hAnsi="Cambria" w:cs="Helvetica"/>
          <w:color w:val="000000"/>
          <w:u w:color="000000"/>
          <w:bdr w:val="none" w:sz="0" w:space="0" w:color="auto"/>
        </w:rPr>
        <w:t>(CCC</w:t>
      </w:r>
      <w:r w:rsidR="00520250" w:rsidRPr="0047331F">
        <w:rPr>
          <w:rFonts w:ascii="Cambria" w:eastAsiaTheme="minorEastAsia" w:hAnsi="Cambria" w:cs="Helvetica"/>
          <w:color w:val="000000"/>
          <w:u w:color="000000"/>
          <w:bdr w:val="none" w:sz="0" w:space="0" w:color="auto"/>
        </w:rPr>
        <w:t xml:space="preserve"> </w:t>
      </w:r>
      <w:r w:rsidRPr="0047331F">
        <w:rPr>
          <w:rFonts w:ascii="Cambria" w:eastAsiaTheme="minorEastAsia" w:hAnsi="Cambria" w:cs="Helvetica"/>
          <w:color w:val="000000"/>
          <w:u w:color="000000"/>
          <w:bdr w:val="none" w:sz="0" w:space="0" w:color="auto"/>
        </w:rPr>
        <w:t>54-64</w:t>
      </w:r>
      <w:r w:rsidR="00520250">
        <w:rPr>
          <w:rFonts w:ascii="Cambria" w:eastAsiaTheme="minorEastAsia" w:hAnsi="Cambria" w:cs="Helvetica"/>
          <w:color w:val="000000"/>
          <w:u w:color="000000"/>
          <w:bdr w:val="none" w:sz="0" w:space="0" w:color="auto"/>
        </w:rPr>
        <w:t>)</w:t>
      </w:r>
    </w:p>
    <w:p w14:paraId="4828E363" w14:textId="77777777" w:rsidR="0047331F" w:rsidRPr="0047331F" w:rsidRDefault="0047331F" w:rsidP="0047331F">
      <w:pPr>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620"/>
        </w:tabs>
        <w:autoSpaceDE w:val="0"/>
        <w:autoSpaceDN w:val="0"/>
        <w:adjustRightInd w:val="0"/>
        <w:ind w:left="620" w:hanging="620"/>
        <w:rPr>
          <w:rFonts w:ascii="Cambria" w:eastAsiaTheme="minorEastAsia" w:hAnsi="Cambria" w:cs="Helvetica"/>
          <w:color w:val="000000"/>
          <w:u w:color="000000"/>
          <w:bdr w:val="none" w:sz="0" w:space="0" w:color="auto"/>
        </w:rPr>
      </w:pPr>
      <w:r w:rsidRPr="0047331F">
        <w:rPr>
          <w:rFonts w:ascii="Cambria" w:eastAsiaTheme="minorEastAsia" w:hAnsi="Cambria" w:cs="Helvetica"/>
          <w:color w:val="000000"/>
          <w:u w:color="000000"/>
          <w:bdr w:val="none" w:sz="0" w:space="0" w:color="auto"/>
        </w:rPr>
        <w:t>The Fall, Broken relationship but Revelation does not stop. See Gen. 3:15.</w:t>
      </w:r>
    </w:p>
    <w:p w14:paraId="63A829F3" w14:textId="77777777" w:rsidR="0047331F" w:rsidRPr="0047331F" w:rsidRDefault="0047331F" w:rsidP="0047331F">
      <w:pPr>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620"/>
        </w:tabs>
        <w:autoSpaceDE w:val="0"/>
        <w:autoSpaceDN w:val="0"/>
        <w:adjustRightInd w:val="0"/>
        <w:ind w:left="620" w:hanging="620"/>
        <w:rPr>
          <w:rFonts w:ascii="Cambria" w:eastAsiaTheme="minorEastAsia" w:hAnsi="Cambria" w:cs="Helvetica"/>
          <w:color w:val="000000"/>
          <w:u w:color="000000"/>
          <w:bdr w:val="none" w:sz="0" w:space="0" w:color="auto"/>
        </w:rPr>
      </w:pPr>
      <w:r w:rsidRPr="0047331F">
        <w:rPr>
          <w:rFonts w:ascii="Cambria" w:eastAsiaTheme="minorEastAsia" w:hAnsi="Cambria" w:cs="Helvetica"/>
          <w:color w:val="000000"/>
          <w:u w:color="000000"/>
          <w:bdr w:val="none" w:sz="0" w:space="0" w:color="auto"/>
        </w:rPr>
        <w:t>Covenant with Noah, Abraham, Israel, David</w:t>
      </w:r>
    </w:p>
    <w:p w14:paraId="455E3913" w14:textId="1EA1C39A" w:rsidR="0047331F" w:rsidRPr="0047331F" w:rsidRDefault="0047331F" w:rsidP="0047331F">
      <w:pPr>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620"/>
        </w:tabs>
        <w:autoSpaceDE w:val="0"/>
        <w:autoSpaceDN w:val="0"/>
        <w:adjustRightInd w:val="0"/>
        <w:ind w:left="620" w:hanging="620"/>
        <w:rPr>
          <w:rFonts w:ascii="Cambria" w:eastAsiaTheme="minorEastAsia" w:hAnsi="Cambria" w:cs="Helvetica"/>
          <w:color w:val="000000"/>
          <w:u w:color="000000"/>
          <w:bdr w:val="none" w:sz="0" w:space="0" w:color="auto"/>
        </w:rPr>
      </w:pPr>
      <w:r w:rsidRPr="0047331F">
        <w:rPr>
          <w:rFonts w:ascii="Cambria" w:eastAsiaTheme="minorEastAsia" w:hAnsi="Cambria" w:cs="Helvetica"/>
          <w:color w:val="000000"/>
          <w:u w:color="000000"/>
          <w:bdr w:val="none" w:sz="0" w:space="0" w:color="auto"/>
        </w:rPr>
        <w:t xml:space="preserve">The New Covenant in Christ, where God said everything. </w:t>
      </w:r>
      <w:r w:rsidR="00520250">
        <w:rPr>
          <w:rFonts w:ascii="Cambria" w:eastAsiaTheme="minorEastAsia" w:hAnsi="Cambria" w:cs="Helvetica"/>
          <w:color w:val="000000"/>
          <w:u w:color="000000"/>
          <w:bdr w:val="none" w:sz="0" w:space="0" w:color="auto"/>
        </w:rPr>
        <w:t>(CCC</w:t>
      </w:r>
      <w:r w:rsidR="00520250" w:rsidRPr="0047331F">
        <w:rPr>
          <w:rFonts w:ascii="Cambria" w:eastAsiaTheme="minorEastAsia" w:hAnsi="Cambria" w:cs="Helvetica"/>
          <w:color w:val="000000"/>
          <w:u w:color="000000"/>
          <w:bdr w:val="none" w:sz="0" w:space="0" w:color="auto"/>
        </w:rPr>
        <w:t xml:space="preserve"> </w:t>
      </w:r>
      <w:r w:rsidRPr="0047331F">
        <w:rPr>
          <w:rFonts w:ascii="Cambria" w:eastAsiaTheme="minorEastAsia" w:hAnsi="Cambria" w:cs="Helvetica"/>
          <w:color w:val="000000"/>
          <w:u w:color="000000"/>
          <w:bdr w:val="none" w:sz="0" w:space="0" w:color="auto"/>
        </w:rPr>
        <w:t>65</w:t>
      </w:r>
      <w:r w:rsidR="00520250">
        <w:rPr>
          <w:rFonts w:ascii="Cambria" w:eastAsiaTheme="minorEastAsia" w:hAnsi="Cambria" w:cs="Helvetica"/>
          <w:color w:val="000000"/>
          <w:u w:color="000000"/>
          <w:bdr w:val="none" w:sz="0" w:space="0" w:color="auto"/>
        </w:rPr>
        <w:t>)</w:t>
      </w:r>
    </w:p>
    <w:p w14:paraId="4AC07A06" w14:textId="2C91818A" w:rsidR="0047331F" w:rsidRPr="0047331F" w:rsidRDefault="0047331F" w:rsidP="0047331F">
      <w:pPr>
        <w:numPr>
          <w:ilvl w:val="2"/>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980"/>
        </w:tabs>
        <w:autoSpaceDE w:val="0"/>
        <w:autoSpaceDN w:val="0"/>
        <w:adjustRightInd w:val="0"/>
        <w:ind w:left="980" w:hanging="980"/>
        <w:rPr>
          <w:rFonts w:ascii="Cambria" w:eastAsiaTheme="minorEastAsia" w:hAnsi="Cambria" w:cs="Helvetica"/>
          <w:color w:val="000000"/>
          <w:u w:color="000000"/>
          <w:bdr w:val="none" w:sz="0" w:space="0" w:color="auto"/>
        </w:rPr>
      </w:pPr>
      <w:r w:rsidRPr="0047331F">
        <w:rPr>
          <w:rFonts w:ascii="Cambria" w:eastAsiaTheme="minorEastAsia" w:hAnsi="Cambria" w:cs="Helvetica"/>
          <w:color w:val="000000"/>
          <w:u w:color="000000"/>
          <w:bdr w:val="none" w:sz="0" w:space="0" w:color="auto"/>
        </w:rPr>
        <w:t>Hebrews 1:1-2 “In many and various ways God spoke of old to our fathers by the prophets; but in these last days he has spoken to us by a Son, whom he appointed the heir of all things, through whom also he created the world.”</w:t>
      </w:r>
    </w:p>
    <w:p w14:paraId="55161624" w14:textId="17EC04ED" w:rsidR="0047331F" w:rsidRPr="0047331F" w:rsidRDefault="0047331F" w:rsidP="0047331F">
      <w:pPr>
        <w:numPr>
          <w:ilvl w:val="2"/>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980"/>
        </w:tabs>
        <w:autoSpaceDE w:val="0"/>
        <w:autoSpaceDN w:val="0"/>
        <w:adjustRightInd w:val="0"/>
        <w:ind w:left="980" w:hanging="980"/>
        <w:rPr>
          <w:rFonts w:ascii="Cambria" w:eastAsiaTheme="minorEastAsia" w:hAnsi="Cambria" w:cs="Helvetica"/>
          <w:color w:val="000000"/>
          <w:u w:color="000000"/>
          <w:bdr w:val="none" w:sz="0" w:space="0" w:color="auto"/>
        </w:rPr>
      </w:pPr>
      <w:r w:rsidRPr="0047331F">
        <w:rPr>
          <w:rFonts w:ascii="Cambria" w:eastAsiaTheme="minorEastAsia" w:hAnsi="Cambria" w:cs="Helvetica"/>
          <w:color w:val="000000"/>
          <w:u w:color="000000"/>
          <w:bdr w:val="none" w:sz="0" w:space="0" w:color="auto"/>
        </w:rPr>
        <w:lastRenderedPageBreak/>
        <w:t xml:space="preserve">There will be no new public revelation after Christ. </w:t>
      </w:r>
      <w:r w:rsidR="00520250">
        <w:rPr>
          <w:rFonts w:ascii="Cambria" w:eastAsiaTheme="minorEastAsia" w:hAnsi="Cambria" w:cs="Helvetica"/>
          <w:color w:val="000000"/>
          <w:u w:color="000000"/>
          <w:bdr w:val="none" w:sz="0" w:space="0" w:color="auto"/>
        </w:rPr>
        <w:t>(CCC</w:t>
      </w:r>
      <w:r w:rsidRPr="0047331F">
        <w:rPr>
          <w:rFonts w:ascii="Cambria" w:eastAsiaTheme="minorEastAsia" w:hAnsi="Cambria" w:cs="Helvetica"/>
          <w:color w:val="000000"/>
          <w:u w:color="000000"/>
          <w:bdr w:val="none" w:sz="0" w:space="0" w:color="auto"/>
        </w:rPr>
        <w:t xml:space="preserve"> 66</w:t>
      </w:r>
      <w:r w:rsidR="00520250">
        <w:rPr>
          <w:rFonts w:ascii="Cambria" w:eastAsiaTheme="minorEastAsia" w:hAnsi="Cambria" w:cs="Helvetica"/>
          <w:color w:val="000000"/>
          <w:u w:color="000000"/>
          <w:bdr w:val="none" w:sz="0" w:space="0" w:color="auto"/>
        </w:rPr>
        <w:t>)</w:t>
      </w:r>
    </w:p>
    <w:p w14:paraId="4B5C3460" w14:textId="1BE75F51" w:rsidR="0047331F" w:rsidRPr="0047331F" w:rsidRDefault="0047331F" w:rsidP="0047331F">
      <w:pPr>
        <w:numPr>
          <w:ilvl w:val="2"/>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980"/>
        </w:tabs>
        <w:autoSpaceDE w:val="0"/>
        <w:autoSpaceDN w:val="0"/>
        <w:adjustRightInd w:val="0"/>
        <w:ind w:left="980" w:hanging="980"/>
        <w:rPr>
          <w:rFonts w:ascii="Cambria" w:eastAsiaTheme="minorEastAsia" w:hAnsi="Cambria" w:cs="Helvetica"/>
          <w:color w:val="000000"/>
          <w:u w:color="000000"/>
          <w:bdr w:val="none" w:sz="0" w:space="0" w:color="auto"/>
        </w:rPr>
      </w:pPr>
      <w:r w:rsidRPr="0047331F">
        <w:rPr>
          <w:rFonts w:ascii="Cambria" w:eastAsiaTheme="minorEastAsia" w:hAnsi="Cambria" w:cs="Helvetica"/>
          <w:color w:val="000000"/>
          <w:u w:color="000000"/>
          <w:bdr w:val="none" w:sz="0" w:space="0" w:color="auto"/>
        </w:rPr>
        <w:t xml:space="preserve">While revelation is complete, it is not completely explicit. Over the centuries we come to grasp its significance more fully. </w:t>
      </w:r>
      <w:r w:rsidR="00520250">
        <w:rPr>
          <w:rFonts w:ascii="Cambria" w:eastAsiaTheme="minorEastAsia" w:hAnsi="Cambria" w:cs="Helvetica"/>
          <w:color w:val="000000"/>
          <w:u w:color="000000"/>
          <w:bdr w:val="none" w:sz="0" w:space="0" w:color="auto"/>
        </w:rPr>
        <w:t>(CCC</w:t>
      </w:r>
      <w:r w:rsidRPr="0047331F">
        <w:rPr>
          <w:rFonts w:ascii="Cambria" w:eastAsiaTheme="minorEastAsia" w:hAnsi="Cambria" w:cs="Helvetica"/>
          <w:color w:val="000000"/>
          <w:u w:color="000000"/>
          <w:bdr w:val="none" w:sz="0" w:space="0" w:color="auto"/>
        </w:rPr>
        <w:t xml:space="preserve"> 66</w:t>
      </w:r>
      <w:r w:rsidR="00520250">
        <w:rPr>
          <w:rFonts w:ascii="Cambria" w:eastAsiaTheme="minorEastAsia" w:hAnsi="Cambria" w:cs="Helvetica"/>
          <w:color w:val="000000"/>
          <w:u w:color="000000"/>
          <w:bdr w:val="none" w:sz="0" w:space="0" w:color="auto"/>
        </w:rPr>
        <w:t>)</w:t>
      </w:r>
    </w:p>
    <w:p w14:paraId="2B5223CA" w14:textId="77777777" w:rsidR="0047331F" w:rsidRPr="0047331F" w:rsidRDefault="0047331F" w:rsidP="0047331F">
      <w:pPr>
        <w:numPr>
          <w:ilvl w:val="2"/>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980"/>
        </w:tabs>
        <w:autoSpaceDE w:val="0"/>
        <w:autoSpaceDN w:val="0"/>
        <w:adjustRightInd w:val="0"/>
        <w:ind w:left="980" w:hanging="980"/>
        <w:rPr>
          <w:rFonts w:ascii="Cambria" w:eastAsiaTheme="minorEastAsia" w:hAnsi="Cambria" w:cs="Helvetica"/>
          <w:color w:val="000000"/>
          <w:u w:color="000000"/>
          <w:bdr w:val="none" w:sz="0" w:space="0" w:color="auto"/>
        </w:rPr>
      </w:pPr>
      <w:r w:rsidRPr="0047331F">
        <w:rPr>
          <w:rFonts w:ascii="Cambria" w:eastAsiaTheme="minorEastAsia" w:hAnsi="Cambria" w:cs="Helvetica"/>
          <w:color w:val="000000"/>
          <w:u w:color="000000"/>
          <w:bdr w:val="none" w:sz="0" w:space="0" w:color="auto"/>
        </w:rPr>
        <w:t>Private Revelation? Not a part of the deposit of faith, but to help us live the faith more fully.</w:t>
      </w:r>
    </w:p>
    <w:p w14:paraId="0933B8DB" w14:textId="77777777" w:rsidR="0047331F" w:rsidRPr="0047331F" w:rsidRDefault="0047331F" w:rsidP="0047331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mbria" w:eastAsiaTheme="minorEastAsia" w:hAnsi="Cambria" w:cs="Helvetica"/>
          <w:color w:val="000000"/>
          <w:u w:val="single" w:color="000000"/>
          <w:bdr w:val="none" w:sz="0" w:space="0" w:color="auto"/>
        </w:rPr>
      </w:pPr>
    </w:p>
    <w:p w14:paraId="20474D14" w14:textId="5E1E0F19" w:rsidR="0047331F" w:rsidRPr="0047331F" w:rsidRDefault="0047331F" w:rsidP="0047331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mbria" w:eastAsiaTheme="minorEastAsia" w:hAnsi="Cambria" w:cs="Helvetica"/>
          <w:color w:val="000000"/>
          <w:u w:color="000000"/>
          <w:bdr w:val="none" w:sz="0" w:space="0" w:color="auto"/>
        </w:rPr>
      </w:pPr>
      <w:r w:rsidRPr="002C39EA">
        <w:rPr>
          <w:rFonts w:ascii="Cambria" w:eastAsiaTheme="minorEastAsia" w:hAnsi="Cambria" w:cs="Helvetica"/>
          <w:b/>
          <w:bCs/>
          <w:color w:val="000000"/>
          <w:u w:color="000000"/>
          <w:bdr w:val="none" w:sz="0" w:space="0" w:color="auto"/>
        </w:rPr>
        <w:t>Transmission of Divine Revelation</w:t>
      </w:r>
      <w:r w:rsidR="002C39EA" w:rsidRPr="002C39EA">
        <w:rPr>
          <w:rFonts w:ascii="Cambria" w:eastAsiaTheme="minorEastAsia" w:hAnsi="Cambria" w:cs="Helvetica"/>
          <w:b/>
          <w:bCs/>
          <w:color w:val="000000"/>
          <w:u w:color="000000"/>
          <w:bdr w:val="none" w:sz="0" w:space="0" w:color="auto"/>
        </w:rPr>
        <w:t xml:space="preserve">: </w:t>
      </w:r>
      <w:r w:rsidR="00520250" w:rsidRPr="002C39EA">
        <w:rPr>
          <w:rFonts w:ascii="Cambria" w:eastAsiaTheme="minorEastAsia" w:hAnsi="Cambria" w:cs="Helvetica"/>
          <w:b/>
          <w:bCs/>
          <w:color w:val="000000"/>
          <w:u w:color="000000"/>
          <w:bdr w:val="none" w:sz="0" w:space="0" w:color="auto"/>
        </w:rPr>
        <w:t>(CCC</w:t>
      </w:r>
      <w:r w:rsidRPr="002C39EA">
        <w:rPr>
          <w:rFonts w:ascii="Cambria" w:eastAsiaTheme="minorEastAsia" w:hAnsi="Cambria" w:cs="Helvetica"/>
          <w:b/>
          <w:bCs/>
          <w:color w:val="000000"/>
          <w:u w:color="000000"/>
          <w:bdr w:val="none" w:sz="0" w:space="0" w:color="auto"/>
        </w:rPr>
        <w:t xml:space="preserve"> 74-100</w:t>
      </w:r>
      <w:r w:rsidR="00520250" w:rsidRPr="002C39EA">
        <w:rPr>
          <w:rFonts w:ascii="Cambria" w:eastAsiaTheme="minorEastAsia" w:hAnsi="Cambria" w:cs="Helvetica"/>
          <w:b/>
          <w:bCs/>
          <w:color w:val="000000"/>
          <w:u w:color="000000"/>
          <w:bdr w:val="none" w:sz="0" w:space="0" w:color="auto"/>
        </w:rPr>
        <w:t>)</w:t>
      </w:r>
    </w:p>
    <w:p w14:paraId="6A64AF7C" w14:textId="591A96E6" w:rsidR="0047331F" w:rsidRPr="0047331F" w:rsidRDefault="0047331F" w:rsidP="0047331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mbria" w:eastAsiaTheme="minorEastAsia" w:hAnsi="Cambria" w:cs="Helvetica"/>
          <w:color w:val="000000"/>
          <w:u w:color="000000"/>
          <w:bdr w:val="none" w:sz="0" w:space="0" w:color="auto"/>
        </w:rPr>
      </w:pPr>
      <w:r w:rsidRPr="0047331F">
        <w:rPr>
          <w:rFonts w:ascii="Cambria" w:eastAsiaTheme="minorEastAsia" w:hAnsi="Cambria" w:cs="Helvetica"/>
          <w:color w:val="000000"/>
          <w:u w:color="000000"/>
          <w:bdr w:val="none" w:sz="0" w:space="0" w:color="auto"/>
        </w:rPr>
        <w:t xml:space="preserve">God established a plan to reach all peoples. </w:t>
      </w:r>
      <w:r w:rsidR="00520250">
        <w:rPr>
          <w:rFonts w:ascii="Cambria" w:eastAsiaTheme="minorEastAsia" w:hAnsi="Cambria" w:cs="Helvetica"/>
          <w:color w:val="000000"/>
          <w:u w:color="000000"/>
          <w:bdr w:val="none" w:sz="0" w:space="0" w:color="auto"/>
        </w:rPr>
        <w:t>(</w:t>
      </w:r>
      <w:r w:rsidRPr="0047331F">
        <w:rPr>
          <w:rFonts w:ascii="Cambria" w:eastAsiaTheme="minorEastAsia" w:hAnsi="Cambria" w:cs="Helvetica"/>
          <w:color w:val="000000"/>
          <w:u w:color="000000"/>
          <w:bdr w:val="none" w:sz="0" w:space="0" w:color="auto"/>
        </w:rPr>
        <w:t>CCC  74</w:t>
      </w:r>
      <w:r w:rsidR="00520250">
        <w:rPr>
          <w:rFonts w:ascii="Cambria" w:eastAsiaTheme="minorEastAsia" w:hAnsi="Cambria" w:cs="Helvetica"/>
          <w:color w:val="000000"/>
          <w:u w:color="000000"/>
          <w:bdr w:val="none" w:sz="0" w:space="0" w:color="auto"/>
        </w:rPr>
        <w:t>)</w:t>
      </w:r>
    </w:p>
    <w:p w14:paraId="33AD233B" w14:textId="77777777" w:rsidR="0047331F" w:rsidRPr="0047331F" w:rsidRDefault="0047331F" w:rsidP="0047331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mbria" w:eastAsiaTheme="minorEastAsia" w:hAnsi="Cambria" w:cs="Helvetica"/>
          <w:color w:val="000000"/>
          <w:u w:color="000000"/>
          <w:bdr w:val="none" w:sz="0" w:space="0" w:color="auto"/>
        </w:rPr>
      </w:pPr>
    </w:p>
    <w:p w14:paraId="142D5997" w14:textId="77777777" w:rsidR="0047331F" w:rsidRPr="0047331F" w:rsidRDefault="0047331F" w:rsidP="0047331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mbria" w:eastAsiaTheme="minorEastAsia" w:hAnsi="Cambria" w:cs="Helvetica"/>
          <w:color w:val="000000"/>
          <w:u w:color="000000"/>
          <w:bdr w:val="none" w:sz="0" w:space="0" w:color="auto"/>
        </w:rPr>
      </w:pPr>
      <w:r w:rsidRPr="0047331F">
        <w:rPr>
          <w:rFonts w:ascii="Cambria" w:eastAsiaTheme="minorEastAsia" w:hAnsi="Cambria" w:cs="Helvetica"/>
          <w:color w:val="000000"/>
          <w:u w:color="000000"/>
          <w:bdr w:val="none" w:sz="0" w:space="0" w:color="auto"/>
        </w:rPr>
        <w:t>The Lord commanded them to hand on the Gospel in two ways:</w:t>
      </w:r>
    </w:p>
    <w:p w14:paraId="2AD2B073" w14:textId="77777777" w:rsidR="0047331F" w:rsidRPr="0047331F" w:rsidRDefault="0047331F" w:rsidP="0047331F">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tabs>
          <w:tab w:val="left" w:pos="20"/>
          <w:tab w:val="left" w:pos="260"/>
        </w:tabs>
        <w:autoSpaceDE w:val="0"/>
        <w:autoSpaceDN w:val="0"/>
        <w:adjustRightInd w:val="0"/>
        <w:ind w:left="260" w:hanging="260"/>
        <w:rPr>
          <w:rFonts w:ascii="Cambria" w:eastAsiaTheme="minorEastAsia" w:hAnsi="Cambria" w:cs="Helvetica"/>
          <w:color w:val="000000"/>
          <w:u w:color="000000"/>
          <w:bdr w:val="none" w:sz="0" w:space="0" w:color="auto"/>
        </w:rPr>
      </w:pPr>
      <w:r w:rsidRPr="0047331F">
        <w:rPr>
          <w:rFonts w:ascii="Cambria" w:eastAsiaTheme="minorEastAsia" w:hAnsi="Cambria" w:cs="Helvetica"/>
          <w:color w:val="000000"/>
          <w:u w:color="000000"/>
          <w:bdr w:val="none" w:sz="0" w:space="0" w:color="auto"/>
        </w:rPr>
        <w:t>Orally: preaching, their example, the institutions they established. They preached what they received, whether from the lips of the Lord, from His way of life or from the Holy Spirit.</w:t>
      </w:r>
    </w:p>
    <w:p w14:paraId="6FC80743" w14:textId="77777777" w:rsidR="0047331F" w:rsidRPr="0047331F" w:rsidRDefault="0047331F" w:rsidP="0047331F">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tabs>
          <w:tab w:val="left" w:pos="20"/>
          <w:tab w:val="left" w:pos="260"/>
        </w:tabs>
        <w:autoSpaceDE w:val="0"/>
        <w:autoSpaceDN w:val="0"/>
        <w:adjustRightInd w:val="0"/>
        <w:ind w:left="260" w:hanging="260"/>
        <w:rPr>
          <w:rFonts w:ascii="Cambria" w:eastAsiaTheme="minorEastAsia" w:hAnsi="Cambria" w:cs="Helvetica"/>
          <w:color w:val="000000"/>
          <w:u w:color="000000"/>
          <w:bdr w:val="none" w:sz="0" w:space="0" w:color="auto"/>
        </w:rPr>
      </w:pPr>
      <w:r w:rsidRPr="0047331F">
        <w:rPr>
          <w:rFonts w:ascii="Cambria" w:eastAsiaTheme="minorEastAsia" w:hAnsi="Cambria" w:cs="Helvetica"/>
          <w:color w:val="000000"/>
          <w:u w:color="000000"/>
          <w:bdr w:val="none" w:sz="0" w:space="0" w:color="auto"/>
        </w:rPr>
        <w:t>Writing: Those who wrote under the inspiration of the Holy Spirit.</w:t>
      </w:r>
    </w:p>
    <w:p w14:paraId="67CB8D39" w14:textId="77777777" w:rsidR="0047331F" w:rsidRPr="002C39EA" w:rsidRDefault="0047331F" w:rsidP="0047331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mbria" w:eastAsiaTheme="minorEastAsia" w:hAnsi="Cambria" w:cs="Helvetica"/>
          <w:b/>
          <w:bCs/>
          <w:color w:val="000000"/>
          <w:u w:color="000000"/>
          <w:bdr w:val="none" w:sz="0" w:space="0" w:color="auto"/>
        </w:rPr>
      </w:pPr>
    </w:p>
    <w:p w14:paraId="06F5B587" w14:textId="77777777" w:rsidR="0047331F" w:rsidRPr="002C39EA" w:rsidRDefault="0047331F" w:rsidP="0047331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mbria" w:eastAsiaTheme="minorEastAsia" w:hAnsi="Cambria" w:cs="Helvetica"/>
          <w:b/>
          <w:bCs/>
          <w:color w:val="000000"/>
          <w:u w:color="000000"/>
          <w:bdr w:val="none" w:sz="0" w:space="0" w:color="auto"/>
        </w:rPr>
      </w:pPr>
      <w:r w:rsidRPr="002C39EA">
        <w:rPr>
          <w:rFonts w:ascii="Cambria" w:eastAsiaTheme="minorEastAsia" w:hAnsi="Cambria" w:cs="Helvetica"/>
          <w:b/>
          <w:bCs/>
          <w:color w:val="000000"/>
          <w:u w:color="000000"/>
          <w:bdr w:val="none" w:sz="0" w:space="0" w:color="auto"/>
        </w:rPr>
        <w:t>Apostolic Succession</w:t>
      </w:r>
    </w:p>
    <w:p w14:paraId="1B41AC26" w14:textId="3CA9A64D" w:rsidR="0047331F" w:rsidRPr="0047331F" w:rsidRDefault="0047331F" w:rsidP="0047331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mbria" w:eastAsiaTheme="minorEastAsia" w:hAnsi="Cambria" w:cs="Helvetica"/>
          <w:color w:val="000000"/>
          <w:u w:color="000000"/>
          <w:bdr w:val="none" w:sz="0" w:space="0" w:color="auto"/>
        </w:rPr>
      </w:pPr>
      <w:r w:rsidRPr="0047331F">
        <w:rPr>
          <w:rFonts w:ascii="Cambria" w:eastAsiaTheme="minorEastAsia" w:hAnsi="Cambria" w:cs="Helvetica"/>
          <w:color w:val="000000"/>
          <w:u w:color="000000"/>
          <w:bdr w:val="none" w:sz="0" w:space="0" w:color="auto"/>
        </w:rPr>
        <w:t xml:space="preserve">In order to preserve the “deposit of faith” </w:t>
      </w:r>
      <w:r w:rsidR="00520250">
        <w:rPr>
          <w:rFonts w:ascii="Cambria" w:eastAsiaTheme="minorEastAsia" w:hAnsi="Cambria" w:cs="Helvetica"/>
          <w:color w:val="000000"/>
          <w:u w:color="000000"/>
          <w:bdr w:val="none" w:sz="0" w:space="0" w:color="auto"/>
        </w:rPr>
        <w:t>(CCC</w:t>
      </w:r>
      <w:r w:rsidR="00520250" w:rsidRPr="0047331F">
        <w:rPr>
          <w:rFonts w:ascii="Cambria" w:eastAsiaTheme="minorEastAsia" w:hAnsi="Cambria" w:cs="Helvetica"/>
          <w:color w:val="000000"/>
          <w:u w:color="000000"/>
          <w:bdr w:val="none" w:sz="0" w:space="0" w:color="auto"/>
        </w:rPr>
        <w:t xml:space="preserve"> </w:t>
      </w:r>
      <w:r w:rsidRPr="0047331F">
        <w:rPr>
          <w:rFonts w:ascii="Cambria" w:eastAsiaTheme="minorEastAsia" w:hAnsi="Cambria" w:cs="Helvetica"/>
          <w:color w:val="000000"/>
          <w:u w:color="000000"/>
          <w:bdr w:val="none" w:sz="0" w:space="0" w:color="auto"/>
        </w:rPr>
        <w:t xml:space="preserve">84) the </w:t>
      </w:r>
      <w:r w:rsidR="00F81403" w:rsidRPr="0047331F">
        <w:rPr>
          <w:rFonts w:ascii="Cambria" w:eastAsiaTheme="minorEastAsia" w:hAnsi="Cambria" w:cs="Helvetica"/>
          <w:color w:val="000000"/>
          <w:u w:color="000000"/>
          <w:bdr w:val="none" w:sz="0" w:space="0" w:color="auto"/>
        </w:rPr>
        <w:t>apostles left</w:t>
      </w:r>
      <w:r w:rsidRPr="0047331F">
        <w:rPr>
          <w:rFonts w:ascii="Cambria" w:eastAsiaTheme="minorEastAsia" w:hAnsi="Cambria" w:cs="Helvetica"/>
          <w:color w:val="000000"/>
          <w:u w:color="000000"/>
          <w:bdr w:val="none" w:sz="0" w:space="0" w:color="auto"/>
        </w:rPr>
        <w:t xml:space="preserve"> bishops as their successors who gave to the next generation their own position of teaching authority. </w:t>
      </w:r>
      <w:r w:rsidR="00520250">
        <w:rPr>
          <w:rFonts w:ascii="Cambria" w:eastAsiaTheme="minorEastAsia" w:hAnsi="Cambria" w:cs="Helvetica"/>
          <w:color w:val="000000"/>
          <w:u w:color="000000"/>
          <w:bdr w:val="none" w:sz="0" w:space="0" w:color="auto"/>
        </w:rPr>
        <w:t>(CCC</w:t>
      </w:r>
      <w:r w:rsidR="00520250" w:rsidRPr="0047331F">
        <w:rPr>
          <w:rFonts w:ascii="Cambria" w:eastAsiaTheme="minorEastAsia" w:hAnsi="Cambria" w:cs="Helvetica"/>
          <w:color w:val="000000"/>
          <w:u w:color="000000"/>
          <w:bdr w:val="none" w:sz="0" w:space="0" w:color="auto"/>
        </w:rPr>
        <w:t xml:space="preserve"> </w:t>
      </w:r>
      <w:r w:rsidRPr="0047331F">
        <w:rPr>
          <w:rFonts w:ascii="Cambria" w:eastAsiaTheme="minorEastAsia" w:hAnsi="Cambria" w:cs="Helvetica"/>
          <w:color w:val="000000"/>
          <w:u w:color="000000"/>
          <w:bdr w:val="none" w:sz="0" w:space="0" w:color="auto"/>
        </w:rPr>
        <w:t>77</w:t>
      </w:r>
      <w:r w:rsidR="00520250">
        <w:rPr>
          <w:rFonts w:ascii="Cambria" w:eastAsiaTheme="minorEastAsia" w:hAnsi="Cambria" w:cs="Helvetica"/>
          <w:color w:val="000000"/>
          <w:u w:color="000000"/>
          <w:bdr w:val="none" w:sz="0" w:space="0" w:color="auto"/>
        </w:rPr>
        <w:t>)</w:t>
      </w:r>
    </w:p>
    <w:p w14:paraId="4175F8CF" w14:textId="77777777" w:rsidR="0047331F" w:rsidRPr="002C39EA" w:rsidRDefault="0047331F" w:rsidP="0047331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mbria" w:eastAsiaTheme="minorEastAsia" w:hAnsi="Cambria" w:cs="Helvetica"/>
          <w:b/>
          <w:bCs/>
          <w:color w:val="000000"/>
          <w:u w:color="000000"/>
          <w:bdr w:val="none" w:sz="0" w:space="0" w:color="auto"/>
        </w:rPr>
      </w:pPr>
    </w:p>
    <w:p w14:paraId="65D6F038" w14:textId="170DBB1A" w:rsidR="0047331F" w:rsidRPr="0047331F" w:rsidRDefault="0047331F" w:rsidP="0047331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mbria" w:eastAsiaTheme="minorEastAsia" w:hAnsi="Cambria" w:cs="Helvetica"/>
          <w:color w:val="000000"/>
          <w:u w:color="000000"/>
          <w:bdr w:val="none" w:sz="0" w:space="0" w:color="auto"/>
        </w:rPr>
      </w:pPr>
      <w:r w:rsidRPr="002C39EA">
        <w:rPr>
          <w:rFonts w:ascii="Cambria" w:eastAsiaTheme="minorEastAsia" w:hAnsi="Cambria" w:cs="Helvetica"/>
          <w:b/>
          <w:bCs/>
          <w:color w:val="000000"/>
          <w:u w:color="000000"/>
          <w:bdr w:val="none" w:sz="0" w:space="0" w:color="auto"/>
        </w:rPr>
        <w:t xml:space="preserve">What is the relationship between Tradition and Sacred Scripture? </w:t>
      </w:r>
      <w:r w:rsidR="00520250" w:rsidRPr="002C39EA">
        <w:rPr>
          <w:rFonts w:ascii="Cambria" w:eastAsiaTheme="minorEastAsia" w:hAnsi="Cambria" w:cs="Helvetica"/>
          <w:b/>
          <w:bCs/>
          <w:color w:val="000000"/>
          <w:u w:color="000000"/>
          <w:bdr w:val="none" w:sz="0" w:space="0" w:color="auto"/>
        </w:rPr>
        <w:t>(</w:t>
      </w:r>
      <w:r w:rsidRPr="002C39EA">
        <w:rPr>
          <w:rFonts w:ascii="Cambria" w:eastAsiaTheme="minorEastAsia" w:hAnsi="Cambria" w:cs="Helvetica"/>
          <w:b/>
          <w:bCs/>
          <w:color w:val="000000"/>
          <w:u w:color="000000"/>
          <w:bdr w:val="none" w:sz="0" w:space="0" w:color="auto"/>
        </w:rPr>
        <w:t>CCC 80</w:t>
      </w:r>
      <w:r w:rsidR="00520250" w:rsidRPr="002C39EA">
        <w:rPr>
          <w:rFonts w:ascii="Cambria" w:eastAsiaTheme="minorEastAsia" w:hAnsi="Cambria" w:cs="Helvetica"/>
          <w:b/>
          <w:bCs/>
          <w:color w:val="000000"/>
          <w:u w:color="000000"/>
          <w:bdr w:val="none" w:sz="0" w:space="0" w:color="auto"/>
        </w:rPr>
        <w:t>)</w:t>
      </w:r>
    </w:p>
    <w:p w14:paraId="01CA7814" w14:textId="04CF9350" w:rsidR="0047331F" w:rsidRPr="0047331F" w:rsidRDefault="0047331F" w:rsidP="0047331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mbria" w:eastAsiaTheme="minorEastAsia" w:hAnsi="Cambria" w:cs="Helvetica"/>
          <w:color w:val="000000"/>
          <w:u w:color="000000"/>
          <w:bdr w:val="none" w:sz="0" w:space="0" w:color="auto"/>
        </w:rPr>
      </w:pPr>
      <w:r w:rsidRPr="0047331F">
        <w:rPr>
          <w:rFonts w:ascii="Cambria" w:eastAsiaTheme="minorEastAsia" w:hAnsi="Cambria" w:cs="Helvetica"/>
          <w:color w:val="000000"/>
          <w:u w:color="000000"/>
          <w:bdr w:val="none" w:sz="0" w:space="0" w:color="auto"/>
        </w:rPr>
        <w:t xml:space="preserve">Tradition &amp; Scripture are bound together and communicate one with the other. </w:t>
      </w:r>
    </w:p>
    <w:p w14:paraId="4F6D41AD" w14:textId="77777777" w:rsidR="0047331F" w:rsidRPr="0047331F" w:rsidRDefault="0047331F" w:rsidP="0047331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mbria" w:eastAsiaTheme="minorEastAsia" w:hAnsi="Cambria" w:cs="Helvetica"/>
          <w:color w:val="000000"/>
          <w:u w:color="000000"/>
          <w:bdr w:val="none" w:sz="0" w:space="0" w:color="auto"/>
        </w:rPr>
      </w:pPr>
    </w:p>
    <w:p w14:paraId="2D7D5C59" w14:textId="77777777" w:rsidR="0047331F" w:rsidRPr="0047331F" w:rsidRDefault="0047331F" w:rsidP="0047331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mbria" w:eastAsiaTheme="minorEastAsia" w:hAnsi="Cambria" w:cs="Helvetica"/>
          <w:color w:val="000000"/>
          <w:u w:color="000000"/>
          <w:bdr w:val="none" w:sz="0" w:space="0" w:color="auto"/>
        </w:rPr>
      </w:pPr>
    </w:p>
    <w:p w14:paraId="3D4C8C49" w14:textId="10721A76" w:rsidR="0047331F" w:rsidRPr="0047331F" w:rsidRDefault="0047331F" w:rsidP="0047331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mbria" w:eastAsiaTheme="minorEastAsia" w:hAnsi="Cambria" w:cs="Helvetica"/>
          <w:color w:val="000000"/>
          <w:u w:color="000000"/>
          <w:bdr w:val="none" w:sz="0" w:space="0" w:color="auto"/>
        </w:rPr>
      </w:pPr>
      <w:r w:rsidRPr="002C39EA">
        <w:rPr>
          <w:rFonts w:ascii="Cambria" w:eastAsiaTheme="minorEastAsia" w:hAnsi="Cambria" w:cs="Helvetica"/>
          <w:b/>
          <w:bCs/>
          <w:color w:val="000000"/>
          <w:u w:color="000000"/>
          <w:bdr w:val="none" w:sz="0" w:space="0" w:color="auto"/>
        </w:rPr>
        <w:t xml:space="preserve">Two Modes of Transmission </w:t>
      </w:r>
      <w:r w:rsidR="00520250" w:rsidRPr="002C39EA">
        <w:rPr>
          <w:rFonts w:ascii="Cambria" w:eastAsiaTheme="minorEastAsia" w:hAnsi="Cambria" w:cs="Helvetica"/>
          <w:b/>
          <w:bCs/>
          <w:color w:val="000000"/>
          <w:u w:color="000000"/>
          <w:bdr w:val="none" w:sz="0" w:space="0" w:color="auto"/>
        </w:rPr>
        <w:t xml:space="preserve">(CCC </w:t>
      </w:r>
      <w:r w:rsidRPr="002C39EA">
        <w:rPr>
          <w:rFonts w:ascii="Cambria" w:eastAsiaTheme="minorEastAsia" w:hAnsi="Cambria" w:cs="Helvetica"/>
          <w:b/>
          <w:bCs/>
          <w:color w:val="000000"/>
          <w:u w:color="000000"/>
          <w:bdr w:val="none" w:sz="0" w:space="0" w:color="auto"/>
        </w:rPr>
        <w:t>81 &amp; 82</w:t>
      </w:r>
      <w:r w:rsidR="00520250" w:rsidRPr="002C39EA">
        <w:rPr>
          <w:rFonts w:ascii="Cambria" w:eastAsiaTheme="minorEastAsia" w:hAnsi="Cambria" w:cs="Helvetica"/>
          <w:b/>
          <w:bCs/>
          <w:color w:val="000000"/>
          <w:u w:color="000000"/>
          <w:bdr w:val="none" w:sz="0" w:space="0" w:color="auto"/>
        </w:rPr>
        <w:t>)</w:t>
      </w:r>
    </w:p>
    <w:p w14:paraId="3CAEB113" w14:textId="6CD9FC20" w:rsidR="0047331F" w:rsidRPr="0047331F" w:rsidRDefault="0047331F" w:rsidP="0047331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mbria" w:eastAsiaTheme="minorEastAsia" w:hAnsi="Cambria" w:cs="Helvetica"/>
          <w:color w:val="000000"/>
          <w:u w:color="000000"/>
          <w:bdr w:val="none" w:sz="0" w:space="0" w:color="auto"/>
        </w:rPr>
      </w:pPr>
      <w:r w:rsidRPr="0047331F">
        <w:rPr>
          <w:rFonts w:ascii="Cambria" w:eastAsiaTheme="minorEastAsia" w:hAnsi="Cambria" w:cs="Helvetica"/>
          <w:color w:val="000000"/>
          <w:u w:color="000000"/>
          <w:bdr w:val="none" w:sz="0" w:space="0" w:color="auto"/>
        </w:rPr>
        <w:t xml:space="preserve">Both Scripture and Tradition must be accepted and honored with equal devotion and reverence. </w:t>
      </w:r>
      <w:r w:rsidR="004E68A5">
        <w:rPr>
          <w:rFonts w:ascii="Cambria" w:eastAsiaTheme="minorEastAsia" w:hAnsi="Cambria" w:cs="Helvetica"/>
          <w:color w:val="000000"/>
          <w:u w:color="000000"/>
          <w:bdr w:val="none" w:sz="0" w:space="0" w:color="auto"/>
        </w:rPr>
        <w:t>(CCC</w:t>
      </w:r>
      <w:r w:rsidRPr="0047331F">
        <w:rPr>
          <w:rFonts w:ascii="Cambria" w:eastAsiaTheme="minorEastAsia" w:hAnsi="Cambria" w:cs="Helvetica"/>
          <w:color w:val="000000"/>
          <w:u w:color="000000"/>
          <w:bdr w:val="none" w:sz="0" w:space="0" w:color="auto"/>
        </w:rPr>
        <w:t xml:space="preserve"> 82</w:t>
      </w:r>
      <w:r w:rsidR="004E68A5">
        <w:rPr>
          <w:rFonts w:ascii="Cambria" w:eastAsiaTheme="minorEastAsia" w:hAnsi="Cambria" w:cs="Helvetica"/>
          <w:color w:val="000000"/>
          <w:u w:color="000000"/>
          <w:bdr w:val="none" w:sz="0" w:space="0" w:color="auto"/>
        </w:rPr>
        <w:t>)</w:t>
      </w:r>
    </w:p>
    <w:p w14:paraId="14CBF69A" w14:textId="77777777" w:rsidR="0047331F" w:rsidRPr="0047331F" w:rsidRDefault="0047331F" w:rsidP="0047331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mbria" w:eastAsiaTheme="minorEastAsia" w:hAnsi="Cambria" w:cs="Helvetica"/>
          <w:color w:val="000000"/>
          <w:u w:color="000000"/>
          <w:bdr w:val="none" w:sz="0" w:space="0" w:color="auto"/>
        </w:rPr>
      </w:pPr>
    </w:p>
    <w:p w14:paraId="6FC03D78" w14:textId="77777777" w:rsidR="0047331F" w:rsidRPr="0047331F" w:rsidRDefault="0047331F" w:rsidP="0047331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mbria" w:eastAsiaTheme="minorEastAsia" w:hAnsi="Cambria" w:cs="Helvetica"/>
          <w:color w:val="000000"/>
          <w:u w:color="000000"/>
          <w:bdr w:val="none" w:sz="0" w:space="0" w:color="auto"/>
        </w:rPr>
      </w:pPr>
    </w:p>
    <w:p w14:paraId="3D032865" w14:textId="1D36D414" w:rsidR="0047331F" w:rsidRPr="0047331F" w:rsidRDefault="0047331F" w:rsidP="0047331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mbria" w:eastAsiaTheme="minorEastAsia" w:hAnsi="Cambria" w:cs="Helvetica"/>
          <w:color w:val="000000"/>
          <w:u w:color="000000"/>
          <w:bdr w:val="none" w:sz="0" w:space="0" w:color="auto"/>
        </w:rPr>
      </w:pPr>
      <w:r w:rsidRPr="002C39EA">
        <w:rPr>
          <w:rFonts w:ascii="Cambria" w:eastAsiaTheme="minorEastAsia" w:hAnsi="Cambria" w:cs="Helvetica"/>
          <w:b/>
          <w:bCs/>
          <w:color w:val="000000"/>
          <w:u w:color="000000"/>
          <w:bdr w:val="none" w:sz="0" w:space="0" w:color="auto"/>
        </w:rPr>
        <w:t>The Magisterium of the Church</w:t>
      </w:r>
      <w:r w:rsidRPr="002C39EA">
        <w:rPr>
          <w:rFonts w:ascii="Cambria" w:eastAsiaTheme="minorEastAsia" w:hAnsi="Cambria" w:cs="Helvetica"/>
          <w:color w:val="000000"/>
          <w:u w:color="000000"/>
          <w:bdr w:val="none" w:sz="0" w:space="0" w:color="auto"/>
        </w:rPr>
        <w:t xml:space="preserve"> </w:t>
      </w:r>
      <w:r w:rsidR="00520250" w:rsidRPr="002C39EA">
        <w:rPr>
          <w:rFonts w:ascii="Cambria" w:eastAsiaTheme="minorEastAsia" w:hAnsi="Cambria" w:cs="Helvetica"/>
          <w:b/>
          <w:bCs/>
          <w:color w:val="000000"/>
          <w:u w:color="000000"/>
          <w:bdr w:val="none" w:sz="0" w:space="0" w:color="auto"/>
        </w:rPr>
        <w:t xml:space="preserve">(CCC </w:t>
      </w:r>
      <w:r w:rsidRPr="002C39EA">
        <w:rPr>
          <w:rFonts w:ascii="Cambria" w:eastAsiaTheme="minorEastAsia" w:hAnsi="Cambria" w:cs="Helvetica"/>
          <w:b/>
          <w:bCs/>
          <w:color w:val="000000"/>
          <w:u w:color="000000"/>
          <w:bdr w:val="none" w:sz="0" w:space="0" w:color="auto"/>
        </w:rPr>
        <w:t>85-87</w:t>
      </w:r>
      <w:r w:rsidR="00520250" w:rsidRPr="002C39EA">
        <w:rPr>
          <w:rFonts w:ascii="Cambria" w:eastAsiaTheme="minorEastAsia" w:hAnsi="Cambria" w:cs="Helvetica"/>
          <w:b/>
          <w:bCs/>
          <w:color w:val="000000"/>
          <w:u w:color="000000"/>
          <w:bdr w:val="none" w:sz="0" w:space="0" w:color="auto"/>
        </w:rPr>
        <w:t>)</w:t>
      </w:r>
    </w:p>
    <w:p w14:paraId="3D3171A6" w14:textId="0263E792" w:rsidR="0047331F" w:rsidRPr="0047331F" w:rsidRDefault="0047331F" w:rsidP="0047331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mbria" w:eastAsiaTheme="minorEastAsia" w:hAnsi="Cambria" w:cs="Helvetica"/>
          <w:color w:val="000000"/>
          <w:u w:color="000000"/>
          <w:bdr w:val="none" w:sz="0" w:space="0" w:color="auto"/>
        </w:rPr>
      </w:pPr>
      <w:r w:rsidRPr="0047331F">
        <w:rPr>
          <w:rFonts w:ascii="Cambria" w:eastAsiaTheme="minorEastAsia" w:hAnsi="Cambria" w:cs="Helvetica"/>
          <w:color w:val="000000"/>
          <w:u w:color="000000"/>
          <w:bdr w:val="none" w:sz="0" w:space="0" w:color="auto"/>
        </w:rPr>
        <w:t xml:space="preserve">“The task of giving an authentic interpretation of the Word of God, whether in its written form or in the form of Tradition, has been entrusted to the living, teaching office of the Church alone.” </w:t>
      </w:r>
      <w:r w:rsidR="00520250">
        <w:rPr>
          <w:rFonts w:ascii="Cambria" w:eastAsiaTheme="minorEastAsia" w:hAnsi="Cambria" w:cs="Helvetica"/>
          <w:color w:val="000000"/>
          <w:u w:color="000000"/>
          <w:bdr w:val="none" w:sz="0" w:space="0" w:color="auto"/>
        </w:rPr>
        <w:t>(CCC</w:t>
      </w:r>
      <w:r w:rsidR="00520250" w:rsidRPr="0047331F">
        <w:rPr>
          <w:rFonts w:ascii="Cambria" w:eastAsiaTheme="minorEastAsia" w:hAnsi="Cambria" w:cs="Helvetica"/>
          <w:color w:val="000000"/>
          <w:u w:color="000000"/>
          <w:bdr w:val="none" w:sz="0" w:space="0" w:color="auto"/>
        </w:rPr>
        <w:t xml:space="preserve"> </w:t>
      </w:r>
      <w:r w:rsidRPr="0047331F">
        <w:rPr>
          <w:rFonts w:ascii="Cambria" w:eastAsiaTheme="minorEastAsia" w:hAnsi="Cambria" w:cs="Helvetica"/>
          <w:color w:val="000000"/>
          <w:u w:color="000000"/>
          <w:bdr w:val="none" w:sz="0" w:space="0" w:color="auto"/>
        </w:rPr>
        <w:t>85</w:t>
      </w:r>
      <w:r w:rsidR="00520250">
        <w:rPr>
          <w:rFonts w:ascii="Cambria" w:eastAsiaTheme="minorEastAsia" w:hAnsi="Cambria" w:cs="Helvetica"/>
          <w:color w:val="000000"/>
          <w:u w:color="000000"/>
          <w:bdr w:val="none" w:sz="0" w:space="0" w:color="auto"/>
        </w:rPr>
        <w:t>)</w:t>
      </w:r>
    </w:p>
    <w:p w14:paraId="2CE1C7AB" w14:textId="77777777" w:rsidR="0047331F" w:rsidRPr="0047331F" w:rsidRDefault="0047331F" w:rsidP="0047331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mbria" w:eastAsiaTheme="minorEastAsia" w:hAnsi="Cambria" w:cs="Helvetica"/>
          <w:color w:val="000000"/>
          <w:u w:color="000000"/>
          <w:bdr w:val="none" w:sz="0" w:space="0" w:color="auto"/>
        </w:rPr>
      </w:pPr>
    </w:p>
    <w:p w14:paraId="6CB5C735" w14:textId="39AE2901" w:rsidR="0047331F" w:rsidRPr="0047331F" w:rsidRDefault="0047331F" w:rsidP="0047331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mbria" w:eastAsiaTheme="minorEastAsia" w:hAnsi="Cambria" w:cs="Helvetica"/>
          <w:color w:val="000000"/>
          <w:u w:color="000000"/>
          <w:bdr w:val="none" w:sz="0" w:space="0" w:color="auto"/>
        </w:rPr>
      </w:pPr>
      <w:r w:rsidRPr="0047331F">
        <w:rPr>
          <w:rFonts w:ascii="Cambria" w:eastAsiaTheme="minorEastAsia" w:hAnsi="Cambria" w:cs="Helvetica"/>
          <w:color w:val="000000"/>
          <w:u w:color="000000"/>
          <w:bdr w:val="none" w:sz="0" w:space="0" w:color="auto"/>
        </w:rPr>
        <w:t xml:space="preserve">1. The magisterium is the bishops in communion with the pope. </w:t>
      </w:r>
      <w:r w:rsidR="00520250">
        <w:rPr>
          <w:rFonts w:ascii="Cambria" w:eastAsiaTheme="minorEastAsia" w:hAnsi="Cambria" w:cs="Helvetica"/>
          <w:color w:val="000000"/>
          <w:u w:color="000000"/>
          <w:bdr w:val="none" w:sz="0" w:space="0" w:color="auto"/>
        </w:rPr>
        <w:t>(</w:t>
      </w:r>
      <w:r w:rsidRPr="0047331F">
        <w:rPr>
          <w:rFonts w:ascii="Cambria" w:eastAsiaTheme="minorEastAsia" w:hAnsi="Cambria" w:cs="Helvetica"/>
          <w:color w:val="000000"/>
          <w:u w:color="000000"/>
          <w:bdr w:val="none" w:sz="0" w:space="0" w:color="auto"/>
        </w:rPr>
        <w:t>CCC 85</w:t>
      </w:r>
      <w:r w:rsidR="00520250">
        <w:rPr>
          <w:rFonts w:ascii="Cambria" w:eastAsiaTheme="minorEastAsia" w:hAnsi="Cambria" w:cs="Helvetica"/>
          <w:color w:val="000000"/>
          <w:u w:color="000000"/>
          <w:bdr w:val="none" w:sz="0" w:space="0" w:color="auto"/>
        </w:rPr>
        <w:t>)</w:t>
      </w:r>
    </w:p>
    <w:p w14:paraId="14A81F2A" w14:textId="1E77748F" w:rsidR="0047331F" w:rsidRPr="0047331F" w:rsidRDefault="0047331F" w:rsidP="0047331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mbria" w:eastAsiaTheme="minorEastAsia" w:hAnsi="Cambria" w:cs="Helvetica"/>
          <w:color w:val="000000"/>
          <w:u w:color="000000"/>
          <w:bdr w:val="none" w:sz="0" w:space="0" w:color="auto"/>
        </w:rPr>
      </w:pPr>
      <w:r w:rsidRPr="0047331F">
        <w:rPr>
          <w:rFonts w:ascii="Cambria" w:eastAsiaTheme="minorEastAsia" w:hAnsi="Cambria" w:cs="Helvetica"/>
          <w:color w:val="000000"/>
          <w:u w:color="000000"/>
          <w:bdr w:val="none" w:sz="0" w:space="0" w:color="auto"/>
        </w:rPr>
        <w:t xml:space="preserve">2. The magisterium is not superior to the Word of God, but it’s servant. </w:t>
      </w:r>
      <w:r w:rsidR="00520250">
        <w:rPr>
          <w:rFonts w:ascii="Cambria" w:eastAsiaTheme="minorEastAsia" w:hAnsi="Cambria" w:cs="Helvetica"/>
          <w:color w:val="000000"/>
          <w:u w:color="000000"/>
          <w:bdr w:val="none" w:sz="0" w:space="0" w:color="auto"/>
        </w:rPr>
        <w:t>(</w:t>
      </w:r>
      <w:r w:rsidRPr="0047331F">
        <w:rPr>
          <w:rFonts w:ascii="Cambria" w:eastAsiaTheme="minorEastAsia" w:hAnsi="Cambria" w:cs="Helvetica"/>
          <w:color w:val="000000"/>
          <w:u w:color="000000"/>
          <w:bdr w:val="none" w:sz="0" w:space="0" w:color="auto"/>
        </w:rPr>
        <w:t>CCC 86</w:t>
      </w:r>
      <w:r w:rsidR="00520250">
        <w:rPr>
          <w:rFonts w:ascii="Cambria" w:eastAsiaTheme="minorEastAsia" w:hAnsi="Cambria" w:cs="Helvetica"/>
          <w:color w:val="000000"/>
          <w:u w:color="000000"/>
          <w:bdr w:val="none" w:sz="0" w:space="0" w:color="auto"/>
        </w:rPr>
        <w:t>)</w:t>
      </w:r>
    </w:p>
    <w:p w14:paraId="10C038BF" w14:textId="3E05A7D7" w:rsidR="0047331F" w:rsidRPr="0047331F" w:rsidRDefault="0047331F" w:rsidP="0047331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mbria" w:eastAsiaTheme="minorEastAsia" w:hAnsi="Cambria" w:cs="Helvetica"/>
          <w:color w:val="000000"/>
          <w:u w:color="000000"/>
          <w:bdr w:val="none" w:sz="0" w:space="0" w:color="auto"/>
        </w:rPr>
      </w:pPr>
      <w:r w:rsidRPr="0047331F">
        <w:rPr>
          <w:rFonts w:ascii="Cambria" w:eastAsiaTheme="minorEastAsia" w:hAnsi="Cambria" w:cs="Helvetica"/>
          <w:color w:val="000000"/>
          <w:u w:color="000000"/>
          <w:bdr w:val="none" w:sz="0" w:space="0" w:color="auto"/>
        </w:rPr>
        <w:t>3. Our response to the Magisterium is one of obedience. Jesus said to the apostles, “He who hears you, hears me.” (Luke 10:16)</w:t>
      </w:r>
    </w:p>
    <w:p w14:paraId="394DAA7D" w14:textId="77777777" w:rsidR="0047331F" w:rsidRPr="0047331F" w:rsidRDefault="0047331F" w:rsidP="0047331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mbria" w:eastAsiaTheme="minorEastAsia" w:hAnsi="Cambria" w:cs="Helvetica"/>
          <w:color w:val="000000"/>
          <w:u w:color="000000"/>
          <w:bdr w:val="none" w:sz="0" w:space="0" w:color="auto"/>
        </w:rPr>
      </w:pPr>
    </w:p>
    <w:p w14:paraId="7392529A" w14:textId="7A3E1B0D" w:rsidR="0047331F" w:rsidRPr="002C39EA" w:rsidRDefault="0047331F" w:rsidP="0047331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mbria" w:eastAsiaTheme="minorEastAsia" w:hAnsi="Cambria" w:cs="Helvetica"/>
          <w:b/>
          <w:bCs/>
          <w:color w:val="000000"/>
          <w:u w:color="000000"/>
          <w:bdr w:val="none" w:sz="0" w:space="0" w:color="auto"/>
        </w:rPr>
      </w:pPr>
      <w:r w:rsidRPr="002C39EA">
        <w:rPr>
          <w:rFonts w:ascii="Cambria" w:eastAsiaTheme="minorEastAsia" w:hAnsi="Cambria" w:cs="Helvetica"/>
          <w:b/>
          <w:bCs/>
          <w:color w:val="000000"/>
          <w:u w:color="000000"/>
          <w:bdr w:val="none" w:sz="0" w:space="0" w:color="auto"/>
        </w:rPr>
        <w:t xml:space="preserve">Dogmas </w:t>
      </w:r>
      <w:r w:rsidR="00520250" w:rsidRPr="002C39EA">
        <w:rPr>
          <w:rFonts w:ascii="Cambria" w:eastAsiaTheme="minorEastAsia" w:hAnsi="Cambria" w:cs="Helvetica"/>
          <w:b/>
          <w:bCs/>
          <w:color w:val="000000"/>
          <w:u w:color="000000"/>
          <w:bdr w:val="none" w:sz="0" w:space="0" w:color="auto"/>
        </w:rPr>
        <w:t xml:space="preserve">(CCC </w:t>
      </w:r>
      <w:r w:rsidRPr="002C39EA">
        <w:rPr>
          <w:rFonts w:ascii="Cambria" w:eastAsiaTheme="minorEastAsia" w:hAnsi="Cambria" w:cs="Helvetica"/>
          <w:b/>
          <w:bCs/>
          <w:color w:val="000000"/>
          <w:u w:color="000000"/>
          <w:bdr w:val="none" w:sz="0" w:space="0" w:color="auto"/>
        </w:rPr>
        <w:t>88-90</w:t>
      </w:r>
      <w:r w:rsidR="00520250" w:rsidRPr="002C39EA">
        <w:rPr>
          <w:rFonts w:ascii="Cambria" w:eastAsiaTheme="minorEastAsia" w:hAnsi="Cambria" w:cs="Helvetica"/>
          <w:b/>
          <w:bCs/>
          <w:color w:val="000000"/>
          <w:u w:color="000000"/>
          <w:bdr w:val="none" w:sz="0" w:space="0" w:color="auto"/>
        </w:rPr>
        <w:t>)</w:t>
      </w:r>
    </w:p>
    <w:p w14:paraId="4F77CBF0" w14:textId="3E1EA262" w:rsidR="0047331F" w:rsidRPr="0047331F" w:rsidRDefault="0047331F" w:rsidP="0047331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mbria" w:eastAsiaTheme="minorEastAsia" w:hAnsi="Cambria" w:cs="Helvetica"/>
          <w:color w:val="000000"/>
          <w:u w:color="000000"/>
          <w:bdr w:val="none" w:sz="0" w:space="0" w:color="auto"/>
        </w:rPr>
      </w:pPr>
      <w:r w:rsidRPr="0047331F">
        <w:rPr>
          <w:rFonts w:ascii="Cambria" w:eastAsiaTheme="minorEastAsia" w:hAnsi="Cambria" w:cs="Helvetica"/>
          <w:color w:val="000000"/>
          <w:u w:color="000000"/>
          <w:bdr w:val="none" w:sz="0" w:space="0" w:color="auto"/>
        </w:rPr>
        <w:t xml:space="preserve">The magisterium defines dogmas, that is truths contained in divine revelation or truths that are connected to divine revelation. </w:t>
      </w:r>
      <w:r w:rsidR="00520250">
        <w:rPr>
          <w:rFonts w:ascii="Cambria" w:eastAsiaTheme="minorEastAsia" w:hAnsi="Cambria" w:cs="Helvetica"/>
          <w:color w:val="000000"/>
          <w:u w:color="000000"/>
          <w:bdr w:val="none" w:sz="0" w:space="0" w:color="auto"/>
        </w:rPr>
        <w:t>(</w:t>
      </w:r>
      <w:r w:rsidRPr="0047331F">
        <w:rPr>
          <w:rFonts w:ascii="Cambria" w:eastAsiaTheme="minorEastAsia" w:hAnsi="Cambria" w:cs="Helvetica"/>
          <w:color w:val="000000"/>
          <w:u w:color="000000"/>
          <w:bdr w:val="none" w:sz="0" w:space="0" w:color="auto"/>
        </w:rPr>
        <w:t>CCC 88</w:t>
      </w:r>
      <w:r w:rsidR="00520250">
        <w:rPr>
          <w:rFonts w:ascii="Cambria" w:eastAsiaTheme="minorEastAsia" w:hAnsi="Cambria" w:cs="Helvetica"/>
          <w:color w:val="000000"/>
          <w:u w:color="000000"/>
          <w:bdr w:val="none" w:sz="0" w:space="0" w:color="auto"/>
        </w:rPr>
        <w:t>)</w:t>
      </w:r>
    </w:p>
    <w:p w14:paraId="41D7A8E7" w14:textId="77777777" w:rsidR="0047331F" w:rsidRPr="0047331F" w:rsidRDefault="0047331F" w:rsidP="0047331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mbria" w:eastAsiaTheme="minorEastAsia" w:hAnsi="Cambria" w:cs="Helvetica"/>
          <w:color w:val="000000"/>
          <w:u w:color="000000"/>
          <w:bdr w:val="none" w:sz="0" w:space="0" w:color="auto"/>
        </w:rPr>
      </w:pPr>
    </w:p>
    <w:p w14:paraId="7117C487" w14:textId="5B2314D4" w:rsidR="00C6149B" w:rsidRPr="00520250" w:rsidRDefault="0047331F" w:rsidP="0052025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mbria" w:eastAsiaTheme="minorEastAsia" w:hAnsi="Cambria" w:cs="Helvetica"/>
          <w:color w:val="000000"/>
          <w:u w:color="000000"/>
          <w:bdr w:val="none" w:sz="0" w:space="0" w:color="auto"/>
        </w:rPr>
      </w:pPr>
      <w:r w:rsidRPr="0047331F">
        <w:rPr>
          <w:rFonts w:ascii="Cambria" w:eastAsiaTheme="minorEastAsia" w:hAnsi="Cambria" w:cs="Helvetica"/>
          <w:color w:val="000000"/>
          <w:u w:color="000000"/>
          <w:bdr w:val="none" w:sz="0" w:space="0" w:color="auto"/>
        </w:rPr>
        <w:t>Dogmas are lights along the journey of faith. They illuminate the path. Think of dogma as the grammar in the sentences of the story.</w:t>
      </w:r>
    </w:p>
    <w:sectPr w:rsidR="00C6149B" w:rsidRPr="00520250" w:rsidSect="00C6149B">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AC3DA1" w14:textId="77777777" w:rsidR="00F0507F" w:rsidRDefault="00F0507F" w:rsidP="00F81403">
      <w:r>
        <w:separator/>
      </w:r>
    </w:p>
  </w:endnote>
  <w:endnote w:type="continuationSeparator" w:id="0">
    <w:p w14:paraId="2E6D84C0" w14:textId="77777777" w:rsidR="00F0507F" w:rsidRDefault="00F0507F" w:rsidP="00F814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84271168"/>
      <w:docPartObj>
        <w:docPartGallery w:val="Page Numbers (Bottom of Page)"/>
        <w:docPartUnique/>
      </w:docPartObj>
    </w:sdtPr>
    <w:sdtContent>
      <w:p w14:paraId="2C1EEB0F" w14:textId="7882D266" w:rsidR="00F81403" w:rsidRDefault="00F81403" w:rsidP="00E4782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D9F8786" w14:textId="77777777" w:rsidR="00F81403" w:rsidRDefault="00F81403" w:rsidP="00F8140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8424257"/>
      <w:docPartObj>
        <w:docPartGallery w:val="Page Numbers (Bottom of Page)"/>
        <w:docPartUnique/>
      </w:docPartObj>
    </w:sdtPr>
    <w:sdtContent>
      <w:p w14:paraId="0375A25D" w14:textId="69EFC2CB" w:rsidR="00F81403" w:rsidRDefault="00F81403" w:rsidP="00E4782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7500250" w14:textId="77777777" w:rsidR="00F81403" w:rsidRDefault="00F81403" w:rsidP="00F8140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91D430" w14:textId="77777777" w:rsidR="00F0507F" w:rsidRDefault="00F0507F" w:rsidP="00F81403">
      <w:r>
        <w:separator/>
      </w:r>
    </w:p>
  </w:footnote>
  <w:footnote w:type="continuationSeparator" w:id="0">
    <w:p w14:paraId="70E26A04" w14:textId="77777777" w:rsidR="00F0507F" w:rsidRDefault="00F0507F" w:rsidP="00F814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00000002">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decimal"/>
      <w:lvlText w:val="%1."/>
      <w:lvlJc w:val="left"/>
      <w:pPr>
        <w:ind w:left="720" w:hanging="360"/>
      </w:pPr>
    </w:lvl>
    <w:lvl w:ilvl="1" w:tplc="0000012E">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decimal"/>
      <w:lvlText w:val="%1."/>
      <w:lvlJc w:val="left"/>
      <w:pPr>
        <w:ind w:left="720" w:hanging="360"/>
      </w:pPr>
    </w:lvl>
    <w:lvl w:ilvl="1" w:tplc="00000192">
      <w:start w:val="1"/>
      <w:numFmt w:val="lowerLetter"/>
      <w:lvlText w:val="%2."/>
      <w:lvlJc w:val="left"/>
      <w:pPr>
        <w:ind w:left="1440" w:hanging="360"/>
      </w:pPr>
    </w:lvl>
    <w:lvl w:ilvl="2" w:tplc="00000193">
      <w:start w:val="1"/>
      <w:numFmt w:val="lowerRoman"/>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889"/>
    <w:rsid w:val="000C1DB6"/>
    <w:rsid w:val="00103889"/>
    <w:rsid w:val="0024022D"/>
    <w:rsid w:val="002A6023"/>
    <w:rsid w:val="002C39EA"/>
    <w:rsid w:val="0047331F"/>
    <w:rsid w:val="004E68A5"/>
    <w:rsid w:val="00520250"/>
    <w:rsid w:val="005C3756"/>
    <w:rsid w:val="007A3D0E"/>
    <w:rsid w:val="008D6F9A"/>
    <w:rsid w:val="008F5A88"/>
    <w:rsid w:val="00C6149B"/>
    <w:rsid w:val="00E32D66"/>
    <w:rsid w:val="00E464E7"/>
    <w:rsid w:val="00F0507F"/>
    <w:rsid w:val="00F814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33F911"/>
  <w14:defaultImageDpi w14:val="300"/>
  <w15:docId w15:val="{794B8CBE-3D6D-4841-A23E-C59519C14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4" w:semiHidden="1" w:unhideWhenUsed="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sid w:val="00103889"/>
    <w:pPr>
      <w:pBdr>
        <w:top w:val="nil"/>
        <w:left w:val="nil"/>
        <w:bottom w:val="nil"/>
        <w:right w:val="nil"/>
        <w:between w:val="nil"/>
        <w:bar w:val="nil"/>
      </w:pBdr>
    </w:pPr>
    <w:rPr>
      <w:rFonts w:ascii="Times New Roman" w:eastAsia="Arial Unicode MS" w:hAnsi="Times New Roman" w:cs="Times New Roman"/>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81403"/>
    <w:pPr>
      <w:tabs>
        <w:tab w:val="center" w:pos="4680"/>
        <w:tab w:val="right" w:pos="9360"/>
      </w:tabs>
    </w:pPr>
  </w:style>
  <w:style w:type="character" w:customStyle="1" w:styleId="FooterChar">
    <w:name w:val="Footer Char"/>
    <w:basedOn w:val="DefaultParagraphFont"/>
    <w:link w:val="Footer"/>
    <w:uiPriority w:val="99"/>
    <w:rsid w:val="00F81403"/>
    <w:rPr>
      <w:rFonts w:ascii="Times New Roman" w:eastAsia="Arial Unicode MS" w:hAnsi="Times New Roman" w:cs="Times New Roman"/>
      <w:bdr w:val="nil"/>
    </w:rPr>
  </w:style>
  <w:style w:type="character" w:styleId="PageNumber">
    <w:name w:val="page number"/>
    <w:basedOn w:val="DefaultParagraphFont"/>
    <w:uiPriority w:val="99"/>
    <w:semiHidden/>
    <w:unhideWhenUsed/>
    <w:rsid w:val="00F81403"/>
  </w:style>
  <w:style w:type="paragraph" w:styleId="BalloonText">
    <w:name w:val="Balloon Text"/>
    <w:basedOn w:val="Normal"/>
    <w:link w:val="BalloonTextChar"/>
    <w:uiPriority w:val="99"/>
    <w:semiHidden/>
    <w:unhideWhenUsed/>
    <w:rsid w:val="000C1DB6"/>
    <w:rPr>
      <w:sz w:val="18"/>
      <w:szCs w:val="18"/>
    </w:rPr>
  </w:style>
  <w:style w:type="character" w:customStyle="1" w:styleId="BalloonTextChar">
    <w:name w:val="Balloon Text Char"/>
    <w:basedOn w:val="DefaultParagraphFont"/>
    <w:link w:val="BalloonText"/>
    <w:uiPriority w:val="99"/>
    <w:semiHidden/>
    <w:rsid w:val="000C1DB6"/>
    <w:rPr>
      <w:rFonts w:ascii="Times New Roman" w:eastAsia="Arial Unicode MS" w:hAnsi="Times New Roman" w:cs="Times New Roman"/>
      <w:sz w:val="18"/>
      <w:szCs w:val="18"/>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969</Words>
  <Characters>5525</Characters>
  <Application>Microsoft Office Word</Application>
  <DocSecurity>0</DocSecurity>
  <Lines>46</Lines>
  <Paragraphs>12</Paragraphs>
  <ScaleCrop>false</ScaleCrop>
  <Company/>
  <LinksUpToDate>false</LinksUpToDate>
  <CharactersWithSpaces>6482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Mary-Catherine</dc:creator>
  <cp:keywords/>
  <dc:description/>
  <cp:lastModifiedBy>Microsoft Office User</cp:lastModifiedBy>
  <cp:revision>3</cp:revision>
  <cp:lastPrinted>2019-09-23T13:27:00Z</cp:lastPrinted>
  <dcterms:created xsi:type="dcterms:W3CDTF">2019-09-23T16:04:00Z</dcterms:created>
  <dcterms:modified xsi:type="dcterms:W3CDTF">2019-10-01T15:26:00Z</dcterms:modified>
</cp:coreProperties>
</file>